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99" w:rsidRPr="0067248D" w:rsidRDefault="00DC5699" w:rsidP="00DC5699">
      <w:pPr>
        <w:jc w:val="center"/>
        <w:rPr>
          <w:rFonts w:ascii="方正小标宋简体" w:eastAsia="方正小标宋简体"/>
          <w:sz w:val="32"/>
          <w:szCs w:val="32"/>
        </w:rPr>
      </w:pPr>
      <w:r w:rsidRPr="0067248D">
        <w:rPr>
          <w:rFonts w:ascii="方正小标宋简体" w:eastAsia="方正小标宋简体" w:hint="eastAsia"/>
          <w:sz w:val="32"/>
          <w:szCs w:val="32"/>
        </w:rPr>
        <w:t>四川文理学院计算机机房、语音</w:t>
      </w:r>
      <w:proofErr w:type="gramStart"/>
      <w:r w:rsidRPr="0067248D">
        <w:rPr>
          <w:rFonts w:ascii="方正小标宋简体" w:eastAsia="方正小标宋简体" w:hint="eastAsia"/>
          <w:sz w:val="32"/>
          <w:szCs w:val="32"/>
        </w:rPr>
        <w:t>室考核</w:t>
      </w:r>
      <w:proofErr w:type="gramEnd"/>
      <w:r w:rsidRPr="0067248D">
        <w:rPr>
          <w:rFonts w:ascii="方正小标宋简体" w:eastAsia="方正小标宋简体" w:hint="eastAsia"/>
          <w:sz w:val="32"/>
          <w:szCs w:val="32"/>
        </w:rPr>
        <w:t>测评表</w:t>
      </w:r>
    </w:p>
    <w:p w:rsidR="00F57634" w:rsidRPr="00F57634" w:rsidRDefault="00F57634" w:rsidP="00F41FC8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F57634">
        <w:rPr>
          <w:rFonts w:ascii="仿宋_GB2312" w:eastAsia="仿宋_GB2312" w:hint="eastAsia"/>
          <w:sz w:val="28"/>
          <w:szCs w:val="28"/>
        </w:rPr>
        <w:t>实验室名称：                                      所属单位（盖章）：</w:t>
      </w:r>
    </w:p>
    <w:tbl>
      <w:tblPr>
        <w:tblW w:w="4689" w:type="pct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916"/>
        <w:gridCol w:w="6708"/>
        <w:gridCol w:w="1145"/>
        <w:gridCol w:w="1407"/>
        <w:gridCol w:w="2125"/>
      </w:tblGrid>
      <w:tr w:rsidR="00DC5699" w:rsidRPr="003D1DA8" w:rsidTr="000A27CB">
        <w:trPr>
          <w:cantSplit/>
          <w:trHeight w:val="630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67248D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67248D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67248D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67248D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项 目</w:t>
            </w:r>
          </w:p>
        </w:tc>
        <w:tc>
          <w:tcPr>
            <w:tcW w:w="6708" w:type="dxa"/>
            <w:tcBorders>
              <w:top w:val="single" w:sz="8" w:space="0" w:color="auto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67248D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67248D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内 容</w:t>
            </w:r>
          </w:p>
        </w:tc>
        <w:tc>
          <w:tcPr>
            <w:tcW w:w="1145" w:type="dxa"/>
            <w:tcBorders>
              <w:top w:val="single" w:sz="8" w:space="0" w:color="auto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67248D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67248D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标准分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67248D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67248D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自评</w:t>
            </w:r>
          </w:p>
        </w:tc>
        <w:tc>
          <w:tcPr>
            <w:tcW w:w="2125" w:type="dxa"/>
            <w:tcBorders>
              <w:top w:val="single" w:sz="8" w:space="0" w:color="auto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67248D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67248D">
              <w:rPr>
                <w:rFonts w:ascii="仿宋_GB2312" w:eastAsia="仿宋_GB2312" w:hAnsi="微软雅黑" w:cs="宋体" w:hint="eastAsia"/>
                <w:b/>
                <w:bCs/>
                <w:kern w:val="0"/>
                <w:sz w:val="24"/>
                <w:szCs w:val="24"/>
              </w:rPr>
              <w:t>考核组评分</w:t>
            </w:r>
          </w:p>
        </w:tc>
      </w:tr>
      <w:tr w:rsidR="00DC5699" w:rsidRPr="003D1DA8" w:rsidTr="000A27CB">
        <w:trPr>
          <w:cantSplit/>
          <w:trHeight w:val="615"/>
        </w:trPr>
        <w:tc>
          <w:tcPr>
            <w:tcW w:w="99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3D1DA8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16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236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人员</w:t>
            </w:r>
          </w:p>
          <w:p w:rsidR="00DC5699" w:rsidRPr="003D1DA8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配备</w:t>
            </w:r>
          </w:p>
        </w:tc>
        <w:tc>
          <w:tcPr>
            <w:tcW w:w="6708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机房有专人管理，满足机房管理要求记10分；</w:t>
            </w:r>
          </w:p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有专人管理，基本满足机房管理要求记5分；</w:t>
            </w:r>
          </w:p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无专人管理不记分。 </w:t>
            </w:r>
          </w:p>
        </w:tc>
        <w:tc>
          <w:tcPr>
            <w:tcW w:w="1145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3D1DA8" w:rsidRDefault="00DC5699" w:rsidP="0040317E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DC5699" w:rsidRPr="003D1DA8" w:rsidTr="000A27CB">
        <w:trPr>
          <w:cantSplit/>
          <w:trHeight w:val="735"/>
        </w:trPr>
        <w:tc>
          <w:tcPr>
            <w:tcW w:w="99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3D1DA8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16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236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设备</w:t>
            </w:r>
          </w:p>
          <w:p w:rsidR="00DC5699" w:rsidRPr="003D1DA8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6708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机器正常运行时间在每周20学时以上，出现故障及时维修记8分（查看机房使用记录、维修记录、上机记录），机器正常运行时间不足每周20学时，情况较多，维修不及时酌情扣分； </w:t>
            </w:r>
          </w:p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机器摆放整齐，机房整洁卫生、无杂物记6分，未达到上述要求酌情扣分； </w:t>
            </w:r>
          </w:p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具备有效安全管理措施记6分，无管理措施不记分。 </w:t>
            </w:r>
          </w:p>
        </w:tc>
        <w:tc>
          <w:tcPr>
            <w:tcW w:w="1145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3D1DA8" w:rsidRDefault="00DC5699" w:rsidP="0040317E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07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DC5699" w:rsidRPr="003D1DA8" w:rsidTr="000A27CB">
        <w:trPr>
          <w:cantSplit/>
          <w:trHeight w:val="690"/>
        </w:trPr>
        <w:tc>
          <w:tcPr>
            <w:tcW w:w="99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3D1DA8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16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236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规章</w:t>
            </w:r>
          </w:p>
          <w:p w:rsidR="00DC5699" w:rsidRPr="003D1DA8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制度</w:t>
            </w:r>
          </w:p>
        </w:tc>
        <w:tc>
          <w:tcPr>
            <w:tcW w:w="6708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机房管理制度健全并严格执行记5分，缺一项扣2分；有上机记录本且按时逐项填写记5分，未按要求记录酌情扣分。 </w:t>
            </w:r>
          </w:p>
        </w:tc>
        <w:tc>
          <w:tcPr>
            <w:tcW w:w="1145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3D1DA8" w:rsidRDefault="00DC5699" w:rsidP="0040317E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DC5699" w:rsidRPr="003D1DA8" w:rsidTr="000A27CB">
        <w:trPr>
          <w:cantSplit/>
          <w:trHeight w:val="1260"/>
        </w:trPr>
        <w:tc>
          <w:tcPr>
            <w:tcW w:w="99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3D1DA8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3D1DA8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机器使用率</w:t>
            </w:r>
          </w:p>
        </w:tc>
        <w:tc>
          <w:tcPr>
            <w:tcW w:w="6708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99" w:rsidRPr="003D1DA8" w:rsidRDefault="000A27CB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（1）</w:t>
            </w:r>
            <w:r w:rsidR="00DC5699"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使用率达100%记50分； </w:t>
            </w:r>
          </w:p>
          <w:p w:rsidR="00DC5699" w:rsidRPr="003D1DA8" w:rsidRDefault="000A27CB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（2）</w:t>
            </w:r>
            <w:r w:rsidR="00DC5699"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使用率达90%以上记40分； </w:t>
            </w:r>
          </w:p>
          <w:p w:rsidR="00DC5699" w:rsidRPr="003D1DA8" w:rsidRDefault="000A27CB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（3）</w:t>
            </w:r>
            <w:r w:rsidR="00DC5699"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使用率达70%以上记30分； </w:t>
            </w:r>
          </w:p>
          <w:p w:rsidR="00DC5699" w:rsidRPr="003D1DA8" w:rsidRDefault="000A27CB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（4）</w:t>
            </w:r>
            <w:r w:rsidR="00DC5699"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使用率达50%以上记20分； </w:t>
            </w:r>
          </w:p>
          <w:p w:rsidR="00DC5699" w:rsidRPr="003D1DA8" w:rsidRDefault="000A27CB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（5）</w:t>
            </w:r>
            <w:r w:rsidR="00DC5699"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使用率50%以下记</w:t>
            </w:r>
            <w:r w:rsidR="00907FCC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0-</w:t>
            </w:r>
            <w:bookmarkStart w:id="0" w:name="_GoBack"/>
            <w:bookmarkEnd w:id="0"/>
            <w:r w:rsidR="00DC5699"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20 分。 </w:t>
            </w:r>
          </w:p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机房：年额定开机时数300学时 </w:t>
            </w:r>
          </w:p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（查看使用记录及课程表） </w:t>
            </w:r>
          </w:p>
        </w:tc>
        <w:tc>
          <w:tcPr>
            <w:tcW w:w="1145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3D1DA8" w:rsidRDefault="00DC5699" w:rsidP="0040317E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407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DC5699" w:rsidRPr="003D1DA8" w:rsidTr="000A27CB">
        <w:trPr>
          <w:cantSplit/>
          <w:trHeight w:val="465"/>
        </w:trPr>
        <w:tc>
          <w:tcPr>
            <w:tcW w:w="991" w:type="dxa"/>
            <w:tcBorders>
              <w:top w:val="single" w:sz="6" w:space="0" w:color="ECE9D8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3D1DA8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6" w:space="0" w:color="ECE9D8"/>
              <w:left w:val="single" w:sz="6" w:space="0" w:color="ECE9D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3D1DA8" w:rsidRDefault="00DC5699" w:rsidP="00FE22F8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帐卡管理</w:t>
            </w:r>
          </w:p>
        </w:tc>
        <w:tc>
          <w:tcPr>
            <w:tcW w:w="6708" w:type="dxa"/>
            <w:tcBorders>
              <w:top w:val="single" w:sz="6" w:space="0" w:color="ECE9D8"/>
              <w:left w:val="single" w:sz="6" w:space="0" w:color="ECE9D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标签、账目齐全</w:t>
            </w:r>
            <w:proofErr w:type="gramStart"/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一致记</w:t>
            </w:r>
            <w:proofErr w:type="gramEnd"/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10分，有缺标签现象扣5分，有帐、</w:t>
            </w:r>
            <w:r w:rsid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签卡</w:t>
            </w: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 xml:space="preserve">、物不符现象不记分。 </w:t>
            </w:r>
          </w:p>
        </w:tc>
        <w:tc>
          <w:tcPr>
            <w:tcW w:w="1145" w:type="dxa"/>
            <w:tcBorders>
              <w:top w:val="single" w:sz="6" w:space="0" w:color="ECE9D8"/>
              <w:left w:val="single" w:sz="6" w:space="0" w:color="ECE9D8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699" w:rsidRPr="003D1DA8" w:rsidRDefault="00DC5699" w:rsidP="0040317E">
            <w:pPr>
              <w:widowControl/>
              <w:jc w:val="center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  <w:r w:rsidRPr="003D1DA8">
              <w:rPr>
                <w:rFonts w:ascii="仿宋_GB2312" w:eastAsia="仿宋_GB2312" w:hAnsi="微软雅黑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0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99" w:rsidRPr="003D1DA8" w:rsidRDefault="00DC5699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  <w:tr w:rsidR="00F57634" w:rsidRPr="003D1DA8" w:rsidTr="000A27CB">
        <w:trPr>
          <w:cantSplit/>
          <w:trHeight w:val="767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634" w:rsidRPr="00F57634" w:rsidRDefault="00F57634" w:rsidP="00FE22F8">
            <w:pPr>
              <w:widowControl/>
              <w:jc w:val="center"/>
              <w:rPr>
                <w:rFonts w:ascii="仿宋_GB2312" w:eastAsia="仿宋_GB2312" w:hAnsi="微软雅黑" w:cs="宋体"/>
                <w:b/>
                <w:kern w:val="0"/>
                <w:sz w:val="24"/>
                <w:szCs w:val="24"/>
              </w:rPr>
            </w:pPr>
            <w:r w:rsidRPr="00F57634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合</w:t>
            </w:r>
            <w:r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 xml:space="preserve"> </w:t>
            </w:r>
            <w:r w:rsidRPr="00F57634">
              <w:rPr>
                <w:rFonts w:ascii="仿宋_GB2312" w:eastAsia="仿宋_GB2312" w:hAnsi="微软雅黑" w:cs="宋体" w:hint="eastAsia"/>
                <w:b/>
                <w:kern w:val="0"/>
                <w:sz w:val="24"/>
                <w:szCs w:val="24"/>
              </w:rPr>
              <w:t>计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34" w:rsidRPr="003D1DA8" w:rsidRDefault="00F57634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634" w:rsidRPr="003D1DA8" w:rsidRDefault="00F57634" w:rsidP="00FE22F8">
            <w:pPr>
              <w:widowControl/>
              <w:jc w:val="left"/>
              <w:rPr>
                <w:rFonts w:ascii="仿宋_GB2312" w:eastAsia="仿宋_GB2312" w:hAnsi="微软雅黑" w:cs="宋体"/>
                <w:kern w:val="0"/>
                <w:sz w:val="24"/>
                <w:szCs w:val="24"/>
              </w:rPr>
            </w:pPr>
          </w:p>
        </w:tc>
      </w:tr>
    </w:tbl>
    <w:p w:rsidR="00730B9E" w:rsidRPr="003D1DA8" w:rsidRDefault="00730B9E">
      <w:pPr>
        <w:rPr>
          <w:sz w:val="24"/>
          <w:szCs w:val="24"/>
        </w:rPr>
      </w:pPr>
    </w:p>
    <w:sectPr w:rsidR="00730B9E" w:rsidRPr="003D1DA8" w:rsidSect="000A27CB">
      <w:pgSz w:w="16838" w:h="11906" w:orient="landscape"/>
      <w:pgMar w:top="1134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394" w:rsidRDefault="00627394" w:rsidP="00DC5699">
      <w:r>
        <w:separator/>
      </w:r>
    </w:p>
  </w:endnote>
  <w:endnote w:type="continuationSeparator" w:id="0">
    <w:p w:rsidR="00627394" w:rsidRDefault="00627394" w:rsidP="00DC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394" w:rsidRDefault="00627394" w:rsidP="00DC5699">
      <w:r>
        <w:separator/>
      </w:r>
    </w:p>
  </w:footnote>
  <w:footnote w:type="continuationSeparator" w:id="0">
    <w:p w:rsidR="00627394" w:rsidRDefault="00627394" w:rsidP="00DC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2E"/>
    <w:rsid w:val="000A27CB"/>
    <w:rsid w:val="001304EA"/>
    <w:rsid w:val="003023D6"/>
    <w:rsid w:val="00352236"/>
    <w:rsid w:val="0038010F"/>
    <w:rsid w:val="003D1DA8"/>
    <w:rsid w:val="0040317E"/>
    <w:rsid w:val="0045290F"/>
    <w:rsid w:val="00546BB4"/>
    <w:rsid w:val="00552BCF"/>
    <w:rsid w:val="00627394"/>
    <w:rsid w:val="0067248D"/>
    <w:rsid w:val="00730B9E"/>
    <w:rsid w:val="00907FCC"/>
    <w:rsid w:val="00930AF1"/>
    <w:rsid w:val="00A62636"/>
    <w:rsid w:val="00C4062E"/>
    <w:rsid w:val="00DC5699"/>
    <w:rsid w:val="00E5797F"/>
    <w:rsid w:val="00F21DCB"/>
    <w:rsid w:val="00F41FC8"/>
    <w:rsid w:val="00F57634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6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6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5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56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56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5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</dc:creator>
  <cp:keywords/>
  <dc:description/>
  <cp:lastModifiedBy>shr</cp:lastModifiedBy>
  <cp:revision>14</cp:revision>
  <dcterms:created xsi:type="dcterms:W3CDTF">2019-10-23T09:58:00Z</dcterms:created>
  <dcterms:modified xsi:type="dcterms:W3CDTF">2019-10-25T08:59:00Z</dcterms:modified>
</cp:coreProperties>
</file>