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8F" w:rsidRPr="0081308F" w:rsidRDefault="0081308F" w:rsidP="0081308F">
      <w:pPr>
        <w:widowControl/>
        <w:shd w:val="clear" w:color="auto" w:fill="FFFFFF"/>
        <w:spacing w:after="240" w:line="500" w:lineRule="exact"/>
        <w:jc w:val="center"/>
        <w:rPr>
          <w:rFonts w:ascii="Tahoma" w:eastAsia="宋体" w:hAnsi="Tahoma" w:cs="Tahoma"/>
          <w:kern w:val="0"/>
          <w:sz w:val="28"/>
          <w:szCs w:val="28"/>
        </w:rPr>
      </w:pPr>
      <w:r w:rsidRPr="0081308F">
        <w:rPr>
          <w:rFonts w:ascii="Tahoma" w:eastAsia="宋体" w:hAnsi="Tahoma" w:cs="Tahoma"/>
          <w:b/>
          <w:bCs/>
          <w:kern w:val="0"/>
          <w:sz w:val="28"/>
          <w:szCs w:val="28"/>
        </w:rPr>
        <w:t>关于印发《关于贯彻落实</w:t>
      </w:r>
      <w:r w:rsidRPr="0081308F">
        <w:rPr>
          <w:rFonts w:ascii="Tahoma" w:eastAsia="宋体" w:hAnsi="Tahoma" w:cs="Tahoma"/>
          <w:b/>
          <w:bCs/>
          <w:kern w:val="0"/>
          <w:sz w:val="28"/>
          <w:szCs w:val="28"/>
        </w:rPr>
        <w:t>&lt;</w:t>
      </w:r>
      <w:r w:rsidRPr="0081308F">
        <w:rPr>
          <w:rFonts w:ascii="Tahoma" w:eastAsia="宋体" w:hAnsi="Tahoma" w:cs="Tahoma"/>
          <w:b/>
          <w:bCs/>
          <w:kern w:val="0"/>
          <w:sz w:val="28"/>
          <w:szCs w:val="28"/>
        </w:rPr>
        <w:t>政府机关使用正版软件管理办法</w:t>
      </w:r>
      <w:r w:rsidRPr="0081308F">
        <w:rPr>
          <w:rFonts w:ascii="Tahoma" w:eastAsia="宋体" w:hAnsi="Tahoma" w:cs="Tahoma"/>
          <w:b/>
          <w:bCs/>
          <w:kern w:val="0"/>
          <w:sz w:val="28"/>
          <w:szCs w:val="28"/>
        </w:rPr>
        <w:t>&gt;</w:t>
      </w:r>
    </w:p>
    <w:p w:rsidR="0081308F" w:rsidRPr="0081308F" w:rsidRDefault="0081308F" w:rsidP="0081308F">
      <w:pPr>
        <w:widowControl/>
        <w:shd w:val="clear" w:color="auto" w:fill="FFFFFF"/>
        <w:spacing w:after="240" w:line="500" w:lineRule="exact"/>
        <w:jc w:val="center"/>
        <w:rPr>
          <w:rFonts w:ascii="Tahoma" w:eastAsia="宋体" w:hAnsi="Tahoma" w:cs="Tahoma"/>
          <w:kern w:val="0"/>
          <w:sz w:val="28"/>
          <w:szCs w:val="28"/>
        </w:rPr>
      </w:pPr>
      <w:r w:rsidRPr="0081308F">
        <w:rPr>
          <w:rFonts w:ascii="Tahoma" w:eastAsia="宋体" w:hAnsi="Tahoma" w:cs="Tahoma"/>
          <w:b/>
          <w:bCs/>
          <w:kern w:val="0"/>
          <w:sz w:val="28"/>
          <w:szCs w:val="28"/>
        </w:rPr>
        <w:t>的实施意见》的通知</w:t>
      </w:r>
    </w:p>
    <w:p w:rsidR="0081308F" w:rsidRPr="0081308F" w:rsidRDefault="0081308F" w:rsidP="0081308F">
      <w:pPr>
        <w:widowControl/>
        <w:shd w:val="clear" w:color="auto" w:fill="FFFFFF"/>
        <w:spacing w:after="240" w:line="500" w:lineRule="exact"/>
        <w:jc w:val="center"/>
        <w:rPr>
          <w:rFonts w:ascii="Tahoma" w:eastAsia="宋体" w:hAnsi="Tahoma" w:cs="Tahoma"/>
          <w:kern w:val="0"/>
          <w:sz w:val="28"/>
          <w:szCs w:val="28"/>
        </w:rPr>
      </w:pPr>
      <w:r w:rsidRPr="0081308F">
        <w:rPr>
          <w:rFonts w:ascii="Tahoma" w:eastAsia="宋体" w:hAnsi="Tahoma" w:cs="Tahoma"/>
          <w:kern w:val="0"/>
          <w:sz w:val="28"/>
          <w:szCs w:val="28"/>
        </w:rPr>
        <w:t>国版发〔</w:t>
      </w:r>
      <w:r w:rsidRPr="0081308F">
        <w:rPr>
          <w:rFonts w:ascii="Tahoma" w:eastAsia="宋体" w:hAnsi="Tahoma" w:cs="Tahoma"/>
          <w:kern w:val="0"/>
          <w:sz w:val="28"/>
          <w:szCs w:val="28"/>
        </w:rPr>
        <w:t>2014</w:t>
      </w:r>
      <w:r w:rsidRPr="0081308F">
        <w:rPr>
          <w:rFonts w:ascii="Tahoma" w:eastAsia="宋体" w:hAnsi="Tahoma" w:cs="Tahoma"/>
          <w:kern w:val="0"/>
          <w:sz w:val="28"/>
          <w:szCs w:val="28"/>
        </w:rPr>
        <w:t>〕</w:t>
      </w:r>
      <w:r w:rsidRPr="0081308F">
        <w:rPr>
          <w:rFonts w:ascii="Tahoma" w:eastAsia="宋体" w:hAnsi="Tahoma" w:cs="Tahoma"/>
          <w:kern w:val="0"/>
          <w:sz w:val="28"/>
          <w:szCs w:val="28"/>
        </w:rPr>
        <w:t>6</w:t>
      </w:r>
      <w:r w:rsidRPr="0081308F">
        <w:rPr>
          <w:rFonts w:ascii="Tahoma" w:eastAsia="宋体" w:hAnsi="Tahoma" w:cs="Tahoma"/>
          <w:kern w:val="0"/>
          <w:sz w:val="28"/>
          <w:szCs w:val="28"/>
        </w:rPr>
        <w:t>号</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各省、自治区、直辖市人民政府，党中央各部门，国务院各部委、各直属机构，各人民团体，全国人大常委会办公厅</w:t>
      </w:r>
      <w:r w:rsidRPr="0081308F">
        <w:rPr>
          <w:rFonts w:ascii="Tahoma" w:eastAsia="宋体" w:hAnsi="Tahoma" w:cs="Tahoma"/>
          <w:kern w:val="0"/>
          <w:sz w:val="28"/>
          <w:szCs w:val="28"/>
        </w:rPr>
        <w:t>,</w:t>
      </w:r>
      <w:r w:rsidRPr="0081308F">
        <w:rPr>
          <w:rFonts w:ascii="Tahoma" w:eastAsia="宋体" w:hAnsi="Tahoma" w:cs="Tahoma"/>
          <w:kern w:val="0"/>
          <w:sz w:val="28"/>
          <w:szCs w:val="28"/>
        </w:rPr>
        <w:t>全国政协办公厅，高法院</w:t>
      </w:r>
      <w:r w:rsidRPr="0081308F">
        <w:rPr>
          <w:rFonts w:ascii="Tahoma" w:eastAsia="宋体" w:hAnsi="Tahoma" w:cs="Tahoma"/>
          <w:kern w:val="0"/>
          <w:sz w:val="28"/>
          <w:szCs w:val="28"/>
        </w:rPr>
        <w:t>,</w:t>
      </w:r>
      <w:r w:rsidRPr="0081308F">
        <w:rPr>
          <w:rFonts w:ascii="Tahoma" w:eastAsia="宋体" w:hAnsi="Tahoma" w:cs="Tahoma"/>
          <w:kern w:val="0"/>
          <w:sz w:val="28"/>
          <w:szCs w:val="28"/>
        </w:rPr>
        <w:t>高检院，各民主党派中央：</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为落实国务院部署，深入推进软件正版化工作，指导各地区、各单位建立健全软件正版化长效机制，巩固政府机关软件正版化工作成果，国家版权局、工业和信息化部、财政部、商务部、审计署、国务院国有资产监督管理委员会、国家工商行政管理总局、国家知识产权局、国家机关事务管理局、国务院法制办公室、中国银行业监督管理委员会、中国证券监督管理委员会、中国保险监督管理委员会、中共中央直属机关事</w:t>
      </w:r>
      <w:bookmarkStart w:id="0" w:name="_GoBack"/>
      <w:bookmarkEnd w:id="0"/>
      <w:r w:rsidRPr="0081308F">
        <w:rPr>
          <w:rFonts w:ascii="Tahoma" w:eastAsia="宋体" w:hAnsi="Tahoma" w:cs="Tahoma"/>
          <w:kern w:val="0"/>
          <w:sz w:val="28"/>
          <w:szCs w:val="28"/>
        </w:rPr>
        <w:t>务管理局、中华全国工商业联合会等</w:t>
      </w:r>
      <w:r w:rsidRPr="0081308F">
        <w:rPr>
          <w:rFonts w:ascii="Tahoma" w:eastAsia="宋体" w:hAnsi="Tahoma" w:cs="Tahoma"/>
          <w:kern w:val="0"/>
          <w:sz w:val="28"/>
          <w:szCs w:val="28"/>
        </w:rPr>
        <w:t>15</w:t>
      </w:r>
      <w:r w:rsidRPr="0081308F">
        <w:rPr>
          <w:rFonts w:ascii="Tahoma" w:eastAsia="宋体" w:hAnsi="Tahoma" w:cs="Tahoma"/>
          <w:kern w:val="0"/>
          <w:sz w:val="28"/>
          <w:szCs w:val="28"/>
        </w:rPr>
        <w:t>家推进使用正版软件工作部际联席会议成员单位共同制定了《关于贯彻落实</w:t>
      </w:r>
      <w:r w:rsidRPr="0081308F">
        <w:rPr>
          <w:rFonts w:ascii="Tahoma" w:eastAsia="宋体" w:hAnsi="Tahoma" w:cs="Tahoma"/>
          <w:kern w:val="0"/>
          <w:sz w:val="28"/>
          <w:szCs w:val="28"/>
        </w:rPr>
        <w:t>&lt;</w:t>
      </w:r>
      <w:r w:rsidRPr="0081308F">
        <w:rPr>
          <w:rFonts w:ascii="Tahoma" w:eastAsia="宋体" w:hAnsi="Tahoma" w:cs="Tahoma"/>
          <w:kern w:val="0"/>
          <w:sz w:val="28"/>
          <w:szCs w:val="28"/>
        </w:rPr>
        <w:t>政府机关使用正版软件管理办法</w:t>
      </w:r>
      <w:r w:rsidRPr="0081308F">
        <w:rPr>
          <w:rFonts w:ascii="Tahoma" w:eastAsia="宋体" w:hAnsi="Tahoma" w:cs="Tahoma"/>
          <w:kern w:val="0"/>
          <w:sz w:val="28"/>
          <w:szCs w:val="28"/>
        </w:rPr>
        <w:t>&gt;</w:t>
      </w:r>
      <w:r w:rsidRPr="0081308F">
        <w:rPr>
          <w:rFonts w:ascii="Tahoma" w:eastAsia="宋体" w:hAnsi="Tahoma" w:cs="Tahoma"/>
          <w:kern w:val="0"/>
          <w:sz w:val="28"/>
          <w:szCs w:val="28"/>
        </w:rPr>
        <w:t>的实施意见》</w:t>
      </w:r>
      <w:r w:rsidRPr="0081308F">
        <w:rPr>
          <w:rFonts w:ascii="Tahoma" w:eastAsia="宋体" w:hAnsi="Tahoma" w:cs="Tahoma"/>
          <w:kern w:val="0"/>
          <w:sz w:val="28"/>
          <w:szCs w:val="28"/>
        </w:rPr>
        <w:t>,</w:t>
      </w:r>
      <w:r w:rsidRPr="0081308F">
        <w:rPr>
          <w:rFonts w:ascii="Tahoma" w:eastAsia="宋体" w:hAnsi="Tahoma" w:cs="Tahoma"/>
          <w:kern w:val="0"/>
          <w:sz w:val="28"/>
          <w:szCs w:val="28"/>
        </w:rPr>
        <w:t>现印发给你们，请认真贯彻执行。</w:t>
      </w:r>
    </w:p>
    <w:p w:rsidR="0081308F" w:rsidRPr="0081308F" w:rsidRDefault="0081308F" w:rsidP="0081308F">
      <w:pPr>
        <w:widowControl/>
        <w:shd w:val="clear" w:color="auto" w:fill="FFFFFF"/>
        <w:spacing w:after="240" w:line="500" w:lineRule="exact"/>
        <w:jc w:val="right"/>
        <w:rPr>
          <w:rFonts w:ascii="Tahoma" w:eastAsia="宋体" w:hAnsi="Tahoma" w:cs="Tahoma"/>
          <w:kern w:val="0"/>
          <w:sz w:val="28"/>
          <w:szCs w:val="28"/>
        </w:rPr>
      </w:pPr>
      <w:r w:rsidRPr="0081308F">
        <w:rPr>
          <w:rFonts w:ascii="Tahoma" w:eastAsia="宋体" w:hAnsi="Tahoma" w:cs="Tahoma"/>
          <w:kern w:val="0"/>
          <w:sz w:val="28"/>
          <w:szCs w:val="28"/>
        </w:rPr>
        <w:t xml:space="preserve">　　推进使用正版软件工作部际联席会议</w:t>
      </w:r>
    </w:p>
    <w:p w:rsidR="0081308F" w:rsidRPr="0081308F" w:rsidRDefault="0081308F" w:rsidP="0081308F">
      <w:pPr>
        <w:widowControl/>
        <w:shd w:val="clear" w:color="auto" w:fill="FFFFFF"/>
        <w:spacing w:after="240" w:line="500" w:lineRule="exact"/>
        <w:jc w:val="right"/>
        <w:rPr>
          <w:rFonts w:ascii="Tahoma" w:eastAsia="宋体" w:hAnsi="Tahoma" w:cs="Tahoma"/>
          <w:kern w:val="0"/>
          <w:sz w:val="28"/>
          <w:szCs w:val="28"/>
        </w:rPr>
      </w:pPr>
      <w:r w:rsidRPr="0081308F">
        <w:rPr>
          <w:rFonts w:ascii="Tahoma" w:eastAsia="宋体" w:hAnsi="Tahoma" w:cs="Tahoma"/>
          <w:kern w:val="0"/>
          <w:sz w:val="28"/>
          <w:szCs w:val="28"/>
        </w:rPr>
        <w:t xml:space="preserve">　　国家版权局</w:t>
      </w:r>
      <w:r w:rsidRPr="0081308F">
        <w:rPr>
          <w:rFonts w:ascii="Tahoma" w:eastAsia="宋体" w:hAnsi="Tahoma" w:cs="Tahoma"/>
          <w:kern w:val="0"/>
          <w:sz w:val="28"/>
          <w:szCs w:val="28"/>
        </w:rPr>
        <w:t xml:space="preserve"> </w:t>
      </w:r>
      <w:r w:rsidRPr="0081308F">
        <w:rPr>
          <w:rFonts w:ascii="Tahoma" w:eastAsia="宋体" w:hAnsi="Tahoma" w:cs="Tahoma"/>
          <w:kern w:val="0"/>
          <w:sz w:val="28"/>
          <w:szCs w:val="28"/>
        </w:rPr>
        <w:t xml:space="preserve">　　　</w:t>
      </w:r>
    </w:p>
    <w:p w:rsidR="0081308F" w:rsidRPr="0081308F" w:rsidRDefault="0081308F" w:rsidP="0081308F">
      <w:pPr>
        <w:widowControl/>
        <w:shd w:val="clear" w:color="auto" w:fill="FFFFFF"/>
        <w:spacing w:after="240" w:line="500" w:lineRule="exact"/>
        <w:jc w:val="right"/>
        <w:rPr>
          <w:rFonts w:ascii="Tahoma" w:eastAsia="宋体" w:hAnsi="Tahoma" w:cs="Tahoma"/>
          <w:kern w:val="0"/>
          <w:sz w:val="28"/>
          <w:szCs w:val="28"/>
        </w:rPr>
      </w:pPr>
      <w:r w:rsidRPr="0081308F">
        <w:rPr>
          <w:rFonts w:ascii="Tahoma" w:eastAsia="宋体" w:hAnsi="Tahoma" w:cs="Tahoma"/>
          <w:kern w:val="0"/>
          <w:sz w:val="28"/>
          <w:szCs w:val="28"/>
        </w:rPr>
        <w:t xml:space="preserve">　　</w:t>
      </w:r>
      <w:r w:rsidRPr="0081308F">
        <w:rPr>
          <w:rFonts w:ascii="Tahoma" w:eastAsia="宋体" w:hAnsi="Tahoma" w:cs="Tahoma"/>
          <w:kern w:val="0"/>
          <w:sz w:val="28"/>
          <w:szCs w:val="28"/>
        </w:rPr>
        <w:t>2014</w:t>
      </w:r>
      <w:r w:rsidRPr="0081308F">
        <w:rPr>
          <w:rFonts w:ascii="Tahoma" w:eastAsia="宋体" w:hAnsi="Tahoma" w:cs="Tahoma"/>
          <w:kern w:val="0"/>
          <w:sz w:val="28"/>
          <w:szCs w:val="28"/>
        </w:rPr>
        <w:t>年</w:t>
      </w:r>
      <w:r w:rsidRPr="0081308F">
        <w:rPr>
          <w:rFonts w:ascii="Tahoma" w:eastAsia="宋体" w:hAnsi="Tahoma" w:cs="Tahoma"/>
          <w:kern w:val="0"/>
          <w:sz w:val="28"/>
          <w:szCs w:val="28"/>
        </w:rPr>
        <w:t>7</w:t>
      </w:r>
      <w:r w:rsidRPr="0081308F">
        <w:rPr>
          <w:rFonts w:ascii="Tahoma" w:eastAsia="宋体" w:hAnsi="Tahoma" w:cs="Tahoma"/>
          <w:kern w:val="0"/>
          <w:sz w:val="28"/>
          <w:szCs w:val="28"/>
        </w:rPr>
        <w:t>月</w:t>
      </w:r>
      <w:r w:rsidRPr="0081308F">
        <w:rPr>
          <w:rFonts w:ascii="Tahoma" w:eastAsia="宋体" w:hAnsi="Tahoma" w:cs="Tahoma"/>
          <w:kern w:val="0"/>
          <w:sz w:val="28"/>
          <w:szCs w:val="28"/>
        </w:rPr>
        <w:t>25</w:t>
      </w:r>
      <w:r w:rsidRPr="0081308F">
        <w:rPr>
          <w:rFonts w:ascii="Tahoma" w:eastAsia="宋体" w:hAnsi="Tahoma" w:cs="Tahoma"/>
          <w:kern w:val="0"/>
          <w:sz w:val="28"/>
          <w:szCs w:val="28"/>
        </w:rPr>
        <w:t>日</w:t>
      </w:r>
    </w:p>
    <w:p w:rsidR="0081308F" w:rsidRPr="0081308F" w:rsidRDefault="0081308F" w:rsidP="0081308F">
      <w:pPr>
        <w:widowControl/>
        <w:shd w:val="clear" w:color="auto" w:fill="FFFFFF"/>
        <w:spacing w:after="240" w:line="500" w:lineRule="exact"/>
        <w:jc w:val="center"/>
        <w:rPr>
          <w:rFonts w:ascii="Tahoma" w:eastAsia="宋体" w:hAnsi="Tahoma" w:cs="Tahoma"/>
          <w:kern w:val="0"/>
          <w:sz w:val="28"/>
          <w:szCs w:val="28"/>
        </w:rPr>
      </w:pPr>
      <w:r w:rsidRPr="0081308F">
        <w:rPr>
          <w:rFonts w:ascii="Tahoma" w:eastAsia="宋体" w:hAnsi="Tahoma" w:cs="Tahoma"/>
          <w:b/>
          <w:bCs/>
          <w:kern w:val="0"/>
          <w:sz w:val="28"/>
          <w:szCs w:val="28"/>
        </w:rPr>
        <w:t>关于贯彻落实《政府机关使用正版软件管理办法》的实施意见</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党中央、国务院高度重视推进使用正版软件工作。为确保政府机关软件正版化工作制度化、规范化、常态化，建立长效工作机制，国务院办公厅于</w:t>
      </w:r>
      <w:r w:rsidRPr="0081308F">
        <w:rPr>
          <w:rFonts w:ascii="Tahoma" w:eastAsia="宋体" w:hAnsi="Tahoma" w:cs="Tahoma"/>
          <w:kern w:val="0"/>
          <w:sz w:val="28"/>
          <w:szCs w:val="28"/>
        </w:rPr>
        <w:t>2013</w:t>
      </w:r>
      <w:r w:rsidRPr="0081308F">
        <w:rPr>
          <w:rFonts w:ascii="Tahoma" w:eastAsia="宋体" w:hAnsi="Tahoma" w:cs="Tahoma"/>
          <w:kern w:val="0"/>
          <w:sz w:val="28"/>
          <w:szCs w:val="28"/>
        </w:rPr>
        <w:t>年</w:t>
      </w:r>
      <w:r w:rsidRPr="0081308F">
        <w:rPr>
          <w:rFonts w:ascii="Tahoma" w:eastAsia="宋体" w:hAnsi="Tahoma" w:cs="Tahoma"/>
          <w:kern w:val="0"/>
          <w:sz w:val="28"/>
          <w:szCs w:val="28"/>
        </w:rPr>
        <w:t>8</w:t>
      </w:r>
      <w:r w:rsidRPr="0081308F">
        <w:rPr>
          <w:rFonts w:ascii="Tahoma" w:eastAsia="宋体" w:hAnsi="Tahoma" w:cs="Tahoma"/>
          <w:kern w:val="0"/>
          <w:sz w:val="28"/>
          <w:szCs w:val="28"/>
        </w:rPr>
        <w:t>月印发《国务院办公厅关于印发政府机关使用正版软件管理办法的通知》（国办发</w:t>
      </w:r>
      <w:r w:rsidRPr="0081308F">
        <w:rPr>
          <w:rFonts w:ascii="Tahoma" w:eastAsia="宋体" w:hAnsi="Tahoma" w:cs="Tahoma"/>
          <w:kern w:val="0"/>
          <w:sz w:val="28"/>
          <w:szCs w:val="28"/>
        </w:rPr>
        <w:t>[2013]88</w:t>
      </w:r>
      <w:r w:rsidRPr="0081308F">
        <w:rPr>
          <w:rFonts w:ascii="Tahoma" w:eastAsia="宋体" w:hAnsi="Tahoma" w:cs="Tahoma"/>
          <w:kern w:val="0"/>
          <w:sz w:val="28"/>
          <w:szCs w:val="28"/>
        </w:rPr>
        <w:t>号）（以下简称《办</w:t>
      </w:r>
      <w:r w:rsidRPr="0081308F">
        <w:rPr>
          <w:rFonts w:ascii="Tahoma" w:eastAsia="宋体" w:hAnsi="Tahoma" w:cs="Tahoma"/>
          <w:kern w:val="0"/>
          <w:sz w:val="28"/>
          <w:szCs w:val="28"/>
        </w:rPr>
        <w:lastRenderedPageBreak/>
        <w:t>法》）。为深入贯彻落实《办法》精神，确保各项要求落到实处，提出以下实施意见。</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一、关于工作责任。各地区要建立推进使用正版软件工作机制，成立领导机构，明确工作机制相关成员单位职责，保障工作机制运行必要的工作经费和办公条件。各地区、各单位主要负责人要切实承担第一责任人责任，每年通过工作会议等形式对本地区、本单位年度软件正版化工作进行部署，督促具体责任人抓好落实，确保本地区、本单位软件正版化工作常态化。各单位要明确本单位软件正版化工作牵头部门和具体负责人，建立软件正版化工作责任制度。各单位每年年底将本单位软件正版化工作具体负责人名单报送本级著作权行政管理部门。</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二、关于经费保障。各单位每年要开展软件使用情况自查，梳理汇总年度软件采购需求，根据《财政部关于印发</w:t>
      </w:r>
      <w:r w:rsidRPr="0081308F">
        <w:rPr>
          <w:rFonts w:ascii="Tahoma" w:eastAsia="宋体" w:hAnsi="Tahoma" w:cs="Tahoma"/>
          <w:kern w:val="0"/>
          <w:sz w:val="28"/>
          <w:szCs w:val="28"/>
        </w:rPr>
        <w:t>&lt;</w:t>
      </w:r>
      <w:r w:rsidRPr="0081308F">
        <w:rPr>
          <w:rFonts w:ascii="Tahoma" w:eastAsia="宋体" w:hAnsi="Tahoma" w:cs="Tahoma"/>
          <w:kern w:val="0"/>
          <w:sz w:val="28"/>
          <w:szCs w:val="28"/>
        </w:rPr>
        <w:t>政府机关办公通用软件资产配置标准（试行）</w:t>
      </w:r>
      <w:r w:rsidRPr="0081308F">
        <w:rPr>
          <w:rFonts w:ascii="Tahoma" w:eastAsia="宋体" w:hAnsi="Tahoma" w:cs="Tahoma"/>
          <w:kern w:val="0"/>
          <w:sz w:val="28"/>
          <w:szCs w:val="28"/>
        </w:rPr>
        <w:t>&gt;</w:t>
      </w:r>
      <w:r w:rsidRPr="0081308F">
        <w:rPr>
          <w:rFonts w:ascii="Tahoma" w:eastAsia="宋体" w:hAnsi="Tahoma" w:cs="Tahoma"/>
          <w:kern w:val="0"/>
          <w:sz w:val="28"/>
          <w:szCs w:val="28"/>
        </w:rPr>
        <w:t>的通知》（财行</w:t>
      </w:r>
      <w:r w:rsidRPr="0081308F">
        <w:rPr>
          <w:rFonts w:ascii="Tahoma" w:eastAsia="宋体" w:hAnsi="Tahoma" w:cs="Tahoma"/>
          <w:kern w:val="0"/>
          <w:sz w:val="28"/>
          <w:szCs w:val="28"/>
        </w:rPr>
        <w:t>[2013]98</w:t>
      </w:r>
      <w:r w:rsidRPr="0081308F">
        <w:rPr>
          <w:rFonts w:ascii="Tahoma" w:eastAsia="宋体" w:hAnsi="Tahoma" w:cs="Tahoma"/>
          <w:kern w:val="0"/>
          <w:sz w:val="28"/>
          <w:szCs w:val="28"/>
        </w:rPr>
        <w:t>号）、《财政部、中国人民银行、国家税务总局关于修订</w:t>
      </w:r>
      <w:r w:rsidRPr="0081308F">
        <w:rPr>
          <w:rFonts w:ascii="Tahoma" w:eastAsia="宋体" w:hAnsi="Tahoma" w:cs="Tahoma"/>
          <w:kern w:val="0"/>
          <w:sz w:val="28"/>
          <w:szCs w:val="28"/>
        </w:rPr>
        <w:t>2012</w:t>
      </w:r>
      <w:r w:rsidRPr="0081308F">
        <w:rPr>
          <w:rFonts w:ascii="Tahoma" w:eastAsia="宋体" w:hAnsi="Tahoma" w:cs="Tahoma"/>
          <w:kern w:val="0"/>
          <w:sz w:val="28"/>
          <w:szCs w:val="28"/>
        </w:rPr>
        <w:t>年政府收支分类科目的通知》（财预</w:t>
      </w:r>
      <w:r w:rsidRPr="0081308F">
        <w:rPr>
          <w:rFonts w:ascii="Tahoma" w:eastAsia="宋体" w:hAnsi="Tahoma" w:cs="Tahoma"/>
          <w:kern w:val="0"/>
          <w:sz w:val="28"/>
          <w:szCs w:val="28"/>
        </w:rPr>
        <w:t>[2012]64</w:t>
      </w:r>
      <w:r w:rsidRPr="0081308F">
        <w:rPr>
          <w:rFonts w:ascii="Tahoma" w:eastAsia="宋体" w:hAnsi="Tahoma" w:cs="Tahoma"/>
          <w:kern w:val="0"/>
          <w:sz w:val="28"/>
          <w:szCs w:val="28"/>
        </w:rPr>
        <w:t>号）等文件要求，编制软件采购计划，并将软件采购经费编入政府采购预算。各地区财政部门要将各单位软件采购经费纳入本级财政预算。</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三、关于软件采购。各地区、各单位要根据软件的特点，建立健全软件采购制度，规范软件采购合同文本，要对拟采购软件的版本、软件的兼容性和安全性等技术标准，软件的使用方式和使用年限等授权模式，软件的升级和技术支持等售后服务提出明确要求。各地区、各单位要完善采购计算机办公设备程序，采取切实有效的措施，确保采购的计算机产品预装了正版操作系统软件。各单位申报计算机办公设备采购计划时，必须有配套的使用正版软件解决方案。</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lastRenderedPageBreak/>
        <w:t xml:space="preserve">　　四、关于软件使用。各单位要根据工作需要，编制本单位工作人员软件配置规范，建立软件安装、卸载审核机制；要加强软件使用日常监管，制订具体措施积极鼓励软件使用人定期自查上报情况，采用定期与不定期结合的方式，对本单位工作人员使用软件情况进行检查，禁止本单位工作人员私自安装或卸载软件。有条件的单位建议采用安全可靠技术手段对本单位工作人员使用软件情况进行监控。</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五、关于资产管理。各地区、各单位要根据《财政部关于进一步规范和加强政府机关软件资产管理的意见》（财行</w:t>
      </w:r>
      <w:r w:rsidRPr="0081308F">
        <w:rPr>
          <w:rFonts w:ascii="Tahoma" w:eastAsia="宋体" w:hAnsi="Tahoma" w:cs="Tahoma"/>
          <w:kern w:val="0"/>
          <w:sz w:val="28"/>
          <w:szCs w:val="28"/>
        </w:rPr>
        <w:t>[2011]7</w:t>
      </w:r>
      <w:r w:rsidRPr="0081308F">
        <w:rPr>
          <w:rFonts w:ascii="Tahoma" w:eastAsia="宋体" w:hAnsi="Tahoma" w:cs="Tahoma"/>
          <w:kern w:val="0"/>
          <w:sz w:val="28"/>
          <w:szCs w:val="28"/>
        </w:rPr>
        <w:t>号）等文件要求，结合本地区、本单位实际情况，制定本地区、本单位软件资产管理具体办法。各地区、各单位资产主管部门要建立健全软件资产考核评议制度，加强非定制类商业软件配置计划管理。各单位要将软件纳入本单位资产管理体系，建立软件资产台账。</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六、关于审计。各级审计机关每年要采取</w:t>
      </w:r>
      <w:r w:rsidRPr="0081308F">
        <w:rPr>
          <w:rFonts w:ascii="Tahoma" w:eastAsia="宋体" w:hAnsi="Tahoma" w:cs="Tahoma"/>
          <w:kern w:val="0"/>
          <w:sz w:val="28"/>
          <w:szCs w:val="28"/>
        </w:rPr>
        <w:t>“</w:t>
      </w:r>
      <w:r w:rsidRPr="0081308F">
        <w:rPr>
          <w:rFonts w:ascii="Tahoma" w:eastAsia="宋体" w:hAnsi="Tahoma" w:cs="Tahoma"/>
          <w:kern w:val="0"/>
          <w:sz w:val="28"/>
          <w:szCs w:val="28"/>
        </w:rPr>
        <w:t>单独立项与结合其他审计项目并行开展</w:t>
      </w:r>
      <w:r w:rsidRPr="0081308F">
        <w:rPr>
          <w:rFonts w:ascii="Tahoma" w:eastAsia="宋体" w:hAnsi="Tahoma" w:cs="Tahoma"/>
          <w:kern w:val="0"/>
          <w:sz w:val="28"/>
          <w:szCs w:val="28"/>
        </w:rPr>
        <w:t>”</w:t>
      </w:r>
      <w:r w:rsidRPr="0081308F">
        <w:rPr>
          <w:rFonts w:ascii="Tahoma" w:eastAsia="宋体" w:hAnsi="Tahoma" w:cs="Tahoma"/>
          <w:kern w:val="0"/>
          <w:sz w:val="28"/>
          <w:szCs w:val="28"/>
        </w:rPr>
        <w:t>等工作模式，对本级政府机关软件正版化情况进行重点检查，加强对各单位软件采购资金管理使用和软件资产管理情况的审计监督，审计发现的问题纳入审计报告并向社会公告，建立健全审计整改跟踪机制，督促存在问题的部门限期进行整改。</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七、关于与信息化工作结合。各地区、各单位要将软件正版化工作与信息安全和信息化建设紧密结合，部署信息安全和信息化建设工作时要明确提出软件正版化要求，在信息安全检查和信息化建设项目验收等专项工作中要将软件正版化作为其中的一项重要内容。</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八、关于年度报告。各地区、各单位要制定本地区、本单位年度软件正版化工作计划和实施方案，每年总结本地区、本单位软件正版化工作情况。各单位每年年底前要将本单位本年度软件正版化工作情况报送本级著作权行政管理部门。各省（区、市）每年年底前要将辖</w:t>
      </w:r>
      <w:r w:rsidRPr="0081308F">
        <w:rPr>
          <w:rFonts w:ascii="Tahoma" w:eastAsia="宋体" w:hAnsi="Tahoma" w:cs="Tahoma"/>
          <w:kern w:val="0"/>
          <w:sz w:val="28"/>
          <w:szCs w:val="28"/>
        </w:rPr>
        <w:lastRenderedPageBreak/>
        <w:t>区内本年度软件正版化工作情况报送国家版权局。国家版权局每年年底汇总中央各单位及各省（区、市）软件正版化情况后报送国务院。</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九、关于监督检查。各地区推进使用正版软件工作机制各成员单位要根据职责分工，通过工作会议、专题培训等形式指导本级各单位和下一级推进使用正版软件工作机制相关单位开展工作。各地区要加强督促检查，把软件正版化工作纳入政府工作督查的重要内容，建立政府机关软件正版化年度检查机制，形成以各级政府督查为主导、相关职能部门紧密配合的督查工作格局，及时通报检查结果。</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十、关于考核和责任追究。各地区、各单位要把软件正版化工作纳入年度目标任务考核体系，制定本地区、本单位考核和责任追究具体办法，每年对本地区、本单位软件正版化工作进行考核评议，通报考核评议结果；要对工作成绩突出的单位和部门予以表彰，对有问题的单位和部门依照责任追究办法对相关责任人进行处理。</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十一、关于适用范围。政府机关以外的其他国家机关、事业单位、人民团体和免予登记的社会团体使用正版软件工作，要参照《办法》执行。</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各地区、各单位要进一步充分认识软件正版化工作对优化软件产业发展环境、加快创新型国家建设、维护国家信息安全和树立良好国际形象的重要意义，增强责任感，深入学习领会《办法》精神，广泛宣传软件正版化工作意义和本地区、本单位贯彻落实《办法》取得的成效，推动全社会形成尊重知识、保护知识产权的良好环境。</w:t>
      </w:r>
    </w:p>
    <w:p w:rsidR="0081308F" w:rsidRPr="0081308F" w:rsidRDefault="0081308F" w:rsidP="0081308F">
      <w:pPr>
        <w:widowControl/>
        <w:shd w:val="clear" w:color="auto" w:fill="FFFFFF"/>
        <w:spacing w:after="240" w:line="500" w:lineRule="exact"/>
        <w:jc w:val="left"/>
        <w:rPr>
          <w:rFonts w:ascii="Tahoma" w:eastAsia="宋体" w:hAnsi="Tahoma" w:cs="Tahoma"/>
          <w:kern w:val="0"/>
          <w:sz w:val="28"/>
          <w:szCs w:val="28"/>
        </w:rPr>
      </w:pPr>
      <w:r w:rsidRPr="0081308F">
        <w:rPr>
          <w:rFonts w:ascii="Tahoma" w:eastAsia="宋体" w:hAnsi="Tahoma" w:cs="Tahoma"/>
          <w:kern w:val="0"/>
          <w:sz w:val="28"/>
          <w:szCs w:val="28"/>
        </w:rPr>
        <w:t xml:space="preserve">　　推进使用正版软件工作部际联席会议将根据《办法》要求，适时对各地区、各单位贯彻落实《办法》情况进行检查。</w:t>
      </w:r>
    </w:p>
    <w:p w:rsidR="00540DC4" w:rsidRPr="0081308F" w:rsidRDefault="00540DC4" w:rsidP="0081308F">
      <w:pPr>
        <w:spacing w:line="500" w:lineRule="exact"/>
        <w:rPr>
          <w:sz w:val="28"/>
          <w:szCs w:val="28"/>
        </w:rPr>
      </w:pPr>
    </w:p>
    <w:sectPr w:rsidR="00540DC4" w:rsidRPr="0081308F" w:rsidSect="0081308F">
      <w:footerReference w:type="default" r:id="rId7"/>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49" w:rsidRDefault="002F3D49" w:rsidP="00095FD1">
      <w:r>
        <w:separator/>
      </w:r>
    </w:p>
  </w:endnote>
  <w:endnote w:type="continuationSeparator" w:id="0">
    <w:p w:rsidR="002F3D49" w:rsidRDefault="002F3D49" w:rsidP="0009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2639"/>
      <w:docPartObj>
        <w:docPartGallery w:val="Page Numbers (Bottom of Page)"/>
        <w:docPartUnique/>
      </w:docPartObj>
    </w:sdtPr>
    <w:sdtContent>
      <w:p w:rsidR="00095FD1" w:rsidRDefault="00095FD1">
        <w:pPr>
          <w:pStyle w:val="a5"/>
          <w:jc w:val="center"/>
        </w:pPr>
        <w:r>
          <w:fldChar w:fldCharType="begin"/>
        </w:r>
        <w:r>
          <w:instrText>PAGE   \* MERGEFORMAT</w:instrText>
        </w:r>
        <w:r>
          <w:fldChar w:fldCharType="separate"/>
        </w:r>
        <w:r w:rsidR="0081308F" w:rsidRPr="0081308F">
          <w:rPr>
            <w:noProof/>
            <w:lang w:val="zh-CN"/>
          </w:rPr>
          <w:t>2</w:t>
        </w:r>
        <w:r>
          <w:fldChar w:fldCharType="end"/>
        </w:r>
      </w:p>
    </w:sdtContent>
  </w:sdt>
  <w:p w:rsidR="00095FD1" w:rsidRDefault="00095F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49" w:rsidRDefault="002F3D49" w:rsidP="00095FD1">
      <w:r>
        <w:separator/>
      </w:r>
    </w:p>
  </w:footnote>
  <w:footnote w:type="continuationSeparator" w:id="0">
    <w:p w:rsidR="002F3D49" w:rsidRDefault="002F3D49" w:rsidP="00095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41"/>
    <w:rsid w:val="000516F1"/>
    <w:rsid w:val="00053A06"/>
    <w:rsid w:val="000757AE"/>
    <w:rsid w:val="00095FD1"/>
    <w:rsid w:val="000A1623"/>
    <w:rsid w:val="000D6876"/>
    <w:rsid w:val="000D6CD1"/>
    <w:rsid w:val="000E0F0A"/>
    <w:rsid w:val="000F7C20"/>
    <w:rsid w:val="001050DB"/>
    <w:rsid w:val="00112BD8"/>
    <w:rsid w:val="0011592A"/>
    <w:rsid w:val="0015161A"/>
    <w:rsid w:val="00156A4A"/>
    <w:rsid w:val="0015758E"/>
    <w:rsid w:val="00171FB0"/>
    <w:rsid w:val="001927FD"/>
    <w:rsid w:val="001A315B"/>
    <w:rsid w:val="001C572C"/>
    <w:rsid w:val="0022042D"/>
    <w:rsid w:val="00236076"/>
    <w:rsid w:val="00236700"/>
    <w:rsid w:val="00281476"/>
    <w:rsid w:val="002877B6"/>
    <w:rsid w:val="002A3F3E"/>
    <w:rsid w:val="002E7F9E"/>
    <w:rsid w:val="002F3D49"/>
    <w:rsid w:val="002F3F2E"/>
    <w:rsid w:val="003134AB"/>
    <w:rsid w:val="00316055"/>
    <w:rsid w:val="00320305"/>
    <w:rsid w:val="0033702F"/>
    <w:rsid w:val="00352368"/>
    <w:rsid w:val="003576F8"/>
    <w:rsid w:val="00377A25"/>
    <w:rsid w:val="00377C38"/>
    <w:rsid w:val="00380863"/>
    <w:rsid w:val="00385A35"/>
    <w:rsid w:val="003909C2"/>
    <w:rsid w:val="0039341E"/>
    <w:rsid w:val="003956CF"/>
    <w:rsid w:val="003A339A"/>
    <w:rsid w:val="003A5886"/>
    <w:rsid w:val="003B6332"/>
    <w:rsid w:val="003C28DE"/>
    <w:rsid w:val="003D5033"/>
    <w:rsid w:val="003D6C01"/>
    <w:rsid w:val="003F462A"/>
    <w:rsid w:val="0040192F"/>
    <w:rsid w:val="00410F7F"/>
    <w:rsid w:val="004322F2"/>
    <w:rsid w:val="00451B19"/>
    <w:rsid w:val="00454919"/>
    <w:rsid w:val="0046055D"/>
    <w:rsid w:val="00464A74"/>
    <w:rsid w:val="0046583B"/>
    <w:rsid w:val="00477394"/>
    <w:rsid w:val="00496067"/>
    <w:rsid w:val="004B2836"/>
    <w:rsid w:val="004D72BD"/>
    <w:rsid w:val="004F49C8"/>
    <w:rsid w:val="00501613"/>
    <w:rsid w:val="005046A0"/>
    <w:rsid w:val="00511EB3"/>
    <w:rsid w:val="0051574E"/>
    <w:rsid w:val="00530463"/>
    <w:rsid w:val="00540DC4"/>
    <w:rsid w:val="00541DE8"/>
    <w:rsid w:val="005421D9"/>
    <w:rsid w:val="00583A48"/>
    <w:rsid w:val="005970C0"/>
    <w:rsid w:val="00597C9D"/>
    <w:rsid w:val="005B55C8"/>
    <w:rsid w:val="005D233F"/>
    <w:rsid w:val="005F4D74"/>
    <w:rsid w:val="005F5BBB"/>
    <w:rsid w:val="005F69A5"/>
    <w:rsid w:val="00601E99"/>
    <w:rsid w:val="006044C1"/>
    <w:rsid w:val="006236D8"/>
    <w:rsid w:val="00624778"/>
    <w:rsid w:val="00647D6A"/>
    <w:rsid w:val="0065361A"/>
    <w:rsid w:val="0065447D"/>
    <w:rsid w:val="006A2DBD"/>
    <w:rsid w:val="006B0B97"/>
    <w:rsid w:val="006F6EE3"/>
    <w:rsid w:val="00742F9C"/>
    <w:rsid w:val="00746C93"/>
    <w:rsid w:val="00750FF5"/>
    <w:rsid w:val="00770984"/>
    <w:rsid w:val="00773D4D"/>
    <w:rsid w:val="00776B2D"/>
    <w:rsid w:val="0077740B"/>
    <w:rsid w:val="0079122F"/>
    <w:rsid w:val="00792FCC"/>
    <w:rsid w:val="007932E9"/>
    <w:rsid w:val="00797B99"/>
    <w:rsid w:val="007C2E48"/>
    <w:rsid w:val="007F3B60"/>
    <w:rsid w:val="0081308F"/>
    <w:rsid w:val="00813DC6"/>
    <w:rsid w:val="008222DD"/>
    <w:rsid w:val="00824478"/>
    <w:rsid w:val="0082682F"/>
    <w:rsid w:val="00833464"/>
    <w:rsid w:val="008343A4"/>
    <w:rsid w:val="00846CD9"/>
    <w:rsid w:val="008513EF"/>
    <w:rsid w:val="00877067"/>
    <w:rsid w:val="00890A11"/>
    <w:rsid w:val="00896D69"/>
    <w:rsid w:val="009140DE"/>
    <w:rsid w:val="009173AA"/>
    <w:rsid w:val="00923A00"/>
    <w:rsid w:val="00924757"/>
    <w:rsid w:val="00932856"/>
    <w:rsid w:val="00961625"/>
    <w:rsid w:val="00963D5F"/>
    <w:rsid w:val="009704AE"/>
    <w:rsid w:val="00991141"/>
    <w:rsid w:val="00997006"/>
    <w:rsid w:val="009A2699"/>
    <w:rsid w:val="009A4013"/>
    <w:rsid w:val="009D5C8F"/>
    <w:rsid w:val="00A01442"/>
    <w:rsid w:val="00A20480"/>
    <w:rsid w:val="00A27A6B"/>
    <w:rsid w:val="00A709E8"/>
    <w:rsid w:val="00A8363C"/>
    <w:rsid w:val="00A84F5E"/>
    <w:rsid w:val="00AB1F59"/>
    <w:rsid w:val="00AC0E57"/>
    <w:rsid w:val="00AE2A7E"/>
    <w:rsid w:val="00AE3077"/>
    <w:rsid w:val="00AF3FD3"/>
    <w:rsid w:val="00B11F04"/>
    <w:rsid w:val="00B25A43"/>
    <w:rsid w:val="00B312E3"/>
    <w:rsid w:val="00B75914"/>
    <w:rsid w:val="00B9269D"/>
    <w:rsid w:val="00BA48CE"/>
    <w:rsid w:val="00BB09BE"/>
    <w:rsid w:val="00BC675A"/>
    <w:rsid w:val="00BE04A5"/>
    <w:rsid w:val="00BE0DDC"/>
    <w:rsid w:val="00BE25AF"/>
    <w:rsid w:val="00C04D90"/>
    <w:rsid w:val="00C13360"/>
    <w:rsid w:val="00C159FA"/>
    <w:rsid w:val="00C2277F"/>
    <w:rsid w:val="00C50FA8"/>
    <w:rsid w:val="00C60385"/>
    <w:rsid w:val="00C63BC7"/>
    <w:rsid w:val="00C76218"/>
    <w:rsid w:val="00CC4F0D"/>
    <w:rsid w:val="00CE174D"/>
    <w:rsid w:val="00CE37D5"/>
    <w:rsid w:val="00CE6E29"/>
    <w:rsid w:val="00D0126D"/>
    <w:rsid w:val="00D07010"/>
    <w:rsid w:val="00D30052"/>
    <w:rsid w:val="00D40241"/>
    <w:rsid w:val="00D46CA9"/>
    <w:rsid w:val="00D67A95"/>
    <w:rsid w:val="00DB0519"/>
    <w:rsid w:val="00DB6112"/>
    <w:rsid w:val="00DB6E03"/>
    <w:rsid w:val="00DB71C5"/>
    <w:rsid w:val="00DD3718"/>
    <w:rsid w:val="00DD5267"/>
    <w:rsid w:val="00DD5B07"/>
    <w:rsid w:val="00DD6442"/>
    <w:rsid w:val="00E02C93"/>
    <w:rsid w:val="00E02ED3"/>
    <w:rsid w:val="00E03477"/>
    <w:rsid w:val="00E0460B"/>
    <w:rsid w:val="00E1119B"/>
    <w:rsid w:val="00E177C0"/>
    <w:rsid w:val="00E30A46"/>
    <w:rsid w:val="00E33728"/>
    <w:rsid w:val="00E40E9C"/>
    <w:rsid w:val="00E56D40"/>
    <w:rsid w:val="00EA2287"/>
    <w:rsid w:val="00EA6075"/>
    <w:rsid w:val="00EB18D5"/>
    <w:rsid w:val="00EC0333"/>
    <w:rsid w:val="00ED2FDF"/>
    <w:rsid w:val="00ED364B"/>
    <w:rsid w:val="00F07B8D"/>
    <w:rsid w:val="00F12001"/>
    <w:rsid w:val="00F170BF"/>
    <w:rsid w:val="00F40A8C"/>
    <w:rsid w:val="00F50E03"/>
    <w:rsid w:val="00F649AD"/>
    <w:rsid w:val="00F7354B"/>
    <w:rsid w:val="00F744EA"/>
    <w:rsid w:val="00FA161F"/>
    <w:rsid w:val="00FA3A49"/>
    <w:rsid w:val="00FB1C0E"/>
    <w:rsid w:val="00FD0168"/>
    <w:rsid w:val="00FE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141"/>
    <w:rPr>
      <w:b/>
      <w:bCs/>
    </w:rPr>
  </w:style>
  <w:style w:type="paragraph" w:styleId="a4">
    <w:name w:val="header"/>
    <w:basedOn w:val="a"/>
    <w:link w:val="Char"/>
    <w:uiPriority w:val="99"/>
    <w:unhideWhenUsed/>
    <w:rsid w:val="00095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5FD1"/>
    <w:rPr>
      <w:sz w:val="18"/>
      <w:szCs w:val="18"/>
    </w:rPr>
  </w:style>
  <w:style w:type="paragraph" w:styleId="a5">
    <w:name w:val="footer"/>
    <w:basedOn w:val="a"/>
    <w:link w:val="Char0"/>
    <w:uiPriority w:val="99"/>
    <w:unhideWhenUsed/>
    <w:rsid w:val="00095FD1"/>
    <w:pPr>
      <w:tabs>
        <w:tab w:val="center" w:pos="4153"/>
        <w:tab w:val="right" w:pos="8306"/>
      </w:tabs>
      <w:snapToGrid w:val="0"/>
      <w:jc w:val="left"/>
    </w:pPr>
    <w:rPr>
      <w:sz w:val="18"/>
      <w:szCs w:val="18"/>
    </w:rPr>
  </w:style>
  <w:style w:type="character" w:customStyle="1" w:styleId="Char0">
    <w:name w:val="页脚 Char"/>
    <w:basedOn w:val="a0"/>
    <w:link w:val="a5"/>
    <w:uiPriority w:val="99"/>
    <w:rsid w:val="00095FD1"/>
    <w:rPr>
      <w:sz w:val="18"/>
      <w:szCs w:val="18"/>
    </w:rPr>
  </w:style>
  <w:style w:type="paragraph" w:styleId="a6">
    <w:name w:val="Balloon Text"/>
    <w:basedOn w:val="a"/>
    <w:link w:val="Char1"/>
    <w:uiPriority w:val="99"/>
    <w:semiHidden/>
    <w:unhideWhenUsed/>
    <w:rsid w:val="0081308F"/>
    <w:rPr>
      <w:sz w:val="18"/>
      <w:szCs w:val="18"/>
    </w:rPr>
  </w:style>
  <w:style w:type="character" w:customStyle="1" w:styleId="Char1">
    <w:name w:val="批注框文本 Char"/>
    <w:basedOn w:val="a0"/>
    <w:link w:val="a6"/>
    <w:uiPriority w:val="99"/>
    <w:semiHidden/>
    <w:rsid w:val="008130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141"/>
    <w:rPr>
      <w:b/>
      <w:bCs/>
    </w:rPr>
  </w:style>
  <w:style w:type="paragraph" w:styleId="a4">
    <w:name w:val="header"/>
    <w:basedOn w:val="a"/>
    <w:link w:val="Char"/>
    <w:uiPriority w:val="99"/>
    <w:unhideWhenUsed/>
    <w:rsid w:val="00095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5FD1"/>
    <w:rPr>
      <w:sz w:val="18"/>
      <w:szCs w:val="18"/>
    </w:rPr>
  </w:style>
  <w:style w:type="paragraph" w:styleId="a5">
    <w:name w:val="footer"/>
    <w:basedOn w:val="a"/>
    <w:link w:val="Char0"/>
    <w:uiPriority w:val="99"/>
    <w:unhideWhenUsed/>
    <w:rsid w:val="00095FD1"/>
    <w:pPr>
      <w:tabs>
        <w:tab w:val="center" w:pos="4153"/>
        <w:tab w:val="right" w:pos="8306"/>
      </w:tabs>
      <w:snapToGrid w:val="0"/>
      <w:jc w:val="left"/>
    </w:pPr>
    <w:rPr>
      <w:sz w:val="18"/>
      <w:szCs w:val="18"/>
    </w:rPr>
  </w:style>
  <w:style w:type="character" w:customStyle="1" w:styleId="Char0">
    <w:name w:val="页脚 Char"/>
    <w:basedOn w:val="a0"/>
    <w:link w:val="a5"/>
    <w:uiPriority w:val="99"/>
    <w:rsid w:val="00095FD1"/>
    <w:rPr>
      <w:sz w:val="18"/>
      <w:szCs w:val="18"/>
    </w:rPr>
  </w:style>
  <w:style w:type="paragraph" w:styleId="a6">
    <w:name w:val="Balloon Text"/>
    <w:basedOn w:val="a"/>
    <w:link w:val="Char1"/>
    <w:uiPriority w:val="99"/>
    <w:semiHidden/>
    <w:unhideWhenUsed/>
    <w:rsid w:val="0081308F"/>
    <w:rPr>
      <w:sz w:val="18"/>
      <w:szCs w:val="18"/>
    </w:rPr>
  </w:style>
  <w:style w:type="character" w:customStyle="1" w:styleId="Char1">
    <w:name w:val="批注框文本 Char"/>
    <w:basedOn w:val="a0"/>
    <w:link w:val="a6"/>
    <w:uiPriority w:val="99"/>
    <w:semiHidden/>
    <w:rsid w:val="008130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117">
      <w:bodyDiv w:val="1"/>
      <w:marLeft w:val="0"/>
      <w:marRight w:val="0"/>
      <w:marTop w:val="0"/>
      <w:marBottom w:val="0"/>
      <w:divBdr>
        <w:top w:val="none" w:sz="0" w:space="0" w:color="auto"/>
        <w:left w:val="none" w:sz="0" w:space="0" w:color="auto"/>
        <w:bottom w:val="none" w:sz="0" w:space="0" w:color="auto"/>
        <w:right w:val="none" w:sz="0" w:space="0" w:color="auto"/>
      </w:divBdr>
      <w:divsChild>
        <w:div w:id="1756051080">
          <w:marLeft w:val="0"/>
          <w:marRight w:val="0"/>
          <w:marTop w:val="0"/>
          <w:marBottom w:val="0"/>
          <w:divBdr>
            <w:top w:val="none" w:sz="0" w:space="0" w:color="auto"/>
            <w:left w:val="none" w:sz="0" w:space="0" w:color="auto"/>
            <w:bottom w:val="none" w:sz="0" w:space="0" w:color="auto"/>
            <w:right w:val="none" w:sz="0" w:space="0" w:color="auto"/>
          </w:divBdr>
          <w:divsChild>
            <w:div w:id="1695570973">
              <w:marLeft w:val="0"/>
              <w:marRight w:val="0"/>
              <w:marTop w:val="0"/>
              <w:marBottom w:val="0"/>
              <w:divBdr>
                <w:top w:val="none" w:sz="0" w:space="0" w:color="auto"/>
                <w:left w:val="none" w:sz="0" w:space="0" w:color="auto"/>
                <w:bottom w:val="none" w:sz="0" w:space="0" w:color="auto"/>
                <w:right w:val="none" w:sz="0" w:space="0" w:color="auto"/>
              </w:divBdr>
              <w:divsChild>
                <w:div w:id="790246560">
                  <w:marLeft w:val="0"/>
                  <w:marRight w:val="0"/>
                  <w:marTop w:val="0"/>
                  <w:marBottom w:val="150"/>
                  <w:divBdr>
                    <w:top w:val="none" w:sz="0" w:space="0" w:color="auto"/>
                    <w:left w:val="none" w:sz="0" w:space="0" w:color="auto"/>
                    <w:bottom w:val="none" w:sz="0" w:space="0" w:color="auto"/>
                    <w:right w:val="none" w:sz="0" w:space="0" w:color="auto"/>
                  </w:divBdr>
                  <w:divsChild>
                    <w:div w:id="1615749301">
                      <w:marLeft w:val="0"/>
                      <w:marRight w:val="0"/>
                      <w:marTop w:val="0"/>
                      <w:marBottom w:val="0"/>
                      <w:divBdr>
                        <w:top w:val="none" w:sz="0" w:space="0" w:color="auto"/>
                        <w:left w:val="none" w:sz="0" w:space="0" w:color="auto"/>
                        <w:bottom w:val="none" w:sz="0" w:space="0" w:color="auto"/>
                        <w:right w:val="none" w:sz="0" w:space="0" w:color="auto"/>
                      </w:divBdr>
                      <w:divsChild>
                        <w:div w:id="12155478">
                          <w:marLeft w:val="0"/>
                          <w:marRight w:val="0"/>
                          <w:marTop w:val="0"/>
                          <w:marBottom w:val="0"/>
                          <w:divBdr>
                            <w:top w:val="none" w:sz="0" w:space="0" w:color="auto"/>
                            <w:left w:val="none" w:sz="0" w:space="0" w:color="auto"/>
                            <w:bottom w:val="none" w:sz="0" w:space="0" w:color="auto"/>
                            <w:right w:val="none" w:sz="0" w:space="0" w:color="auto"/>
                          </w:divBdr>
                          <w:divsChild>
                            <w:div w:id="1414470121">
                              <w:marLeft w:val="0"/>
                              <w:marRight w:val="0"/>
                              <w:marTop w:val="0"/>
                              <w:marBottom w:val="0"/>
                              <w:divBdr>
                                <w:top w:val="none" w:sz="0" w:space="0" w:color="auto"/>
                                <w:left w:val="none" w:sz="0" w:space="0" w:color="auto"/>
                                <w:bottom w:val="none" w:sz="0" w:space="0" w:color="auto"/>
                                <w:right w:val="none" w:sz="0" w:space="0" w:color="auto"/>
                              </w:divBdr>
                              <w:divsChild>
                                <w:div w:id="9179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407106">
      <w:bodyDiv w:val="1"/>
      <w:marLeft w:val="0"/>
      <w:marRight w:val="0"/>
      <w:marTop w:val="0"/>
      <w:marBottom w:val="0"/>
      <w:divBdr>
        <w:top w:val="none" w:sz="0" w:space="0" w:color="auto"/>
        <w:left w:val="none" w:sz="0" w:space="0" w:color="auto"/>
        <w:bottom w:val="none" w:sz="0" w:space="0" w:color="auto"/>
        <w:right w:val="none" w:sz="0" w:space="0" w:color="auto"/>
      </w:divBdr>
      <w:divsChild>
        <w:div w:id="529103805">
          <w:marLeft w:val="0"/>
          <w:marRight w:val="0"/>
          <w:marTop w:val="0"/>
          <w:marBottom w:val="0"/>
          <w:divBdr>
            <w:top w:val="none" w:sz="0" w:space="0" w:color="auto"/>
            <w:left w:val="none" w:sz="0" w:space="0" w:color="auto"/>
            <w:bottom w:val="none" w:sz="0" w:space="0" w:color="auto"/>
            <w:right w:val="none" w:sz="0" w:space="0" w:color="auto"/>
          </w:divBdr>
          <w:divsChild>
            <w:div w:id="1091196388">
              <w:marLeft w:val="0"/>
              <w:marRight w:val="0"/>
              <w:marTop w:val="0"/>
              <w:marBottom w:val="0"/>
              <w:divBdr>
                <w:top w:val="none" w:sz="0" w:space="0" w:color="auto"/>
                <w:left w:val="none" w:sz="0" w:space="0" w:color="auto"/>
                <w:bottom w:val="none" w:sz="0" w:space="0" w:color="auto"/>
                <w:right w:val="none" w:sz="0" w:space="0" w:color="auto"/>
              </w:divBdr>
              <w:divsChild>
                <w:div w:id="931012682">
                  <w:marLeft w:val="0"/>
                  <w:marRight w:val="0"/>
                  <w:marTop w:val="0"/>
                  <w:marBottom w:val="150"/>
                  <w:divBdr>
                    <w:top w:val="none" w:sz="0" w:space="0" w:color="auto"/>
                    <w:left w:val="none" w:sz="0" w:space="0" w:color="auto"/>
                    <w:bottom w:val="none" w:sz="0" w:space="0" w:color="auto"/>
                    <w:right w:val="none" w:sz="0" w:space="0" w:color="auto"/>
                  </w:divBdr>
                  <w:divsChild>
                    <w:div w:id="1437481179">
                      <w:marLeft w:val="0"/>
                      <w:marRight w:val="0"/>
                      <w:marTop w:val="0"/>
                      <w:marBottom w:val="0"/>
                      <w:divBdr>
                        <w:top w:val="none" w:sz="0" w:space="0" w:color="auto"/>
                        <w:left w:val="none" w:sz="0" w:space="0" w:color="auto"/>
                        <w:bottom w:val="none" w:sz="0" w:space="0" w:color="auto"/>
                        <w:right w:val="none" w:sz="0" w:space="0" w:color="auto"/>
                      </w:divBdr>
                      <w:divsChild>
                        <w:div w:id="1437560275">
                          <w:marLeft w:val="0"/>
                          <w:marRight w:val="0"/>
                          <w:marTop w:val="0"/>
                          <w:marBottom w:val="0"/>
                          <w:divBdr>
                            <w:top w:val="none" w:sz="0" w:space="0" w:color="auto"/>
                            <w:left w:val="none" w:sz="0" w:space="0" w:color="auto"/>
                            <w:bottom w:val="none" w:sz="0" w:space="0" w:color="auto"/>
                            <w:right w:val="none" w:sz="0" w:space="0" w:color="auto"/>
                          </w:divBdr>
                          <w:divsChild>
                            <w:div w:id="1644843990">
                              <w:marLeft w:val="0"/>
                              <w:marRight w:val="0"/>
                              <w:marTop w:val="0"/>
                              <w:marBottom w:val="0"/>
                              <w:divBdr>
                                <w:top w:val="none" w:sz="0" w:space="0" w:color="auto"/>
                                <w:left w:val="none" w:sz="0" w:space="0" w:color="auto"/>
                                <w:bottom w:val="none" w:sz="0" w:space="0" w:color="auto"/>
                                <w:right w:val="none" w:sz="0" w:space="0" w:color="auto"/>
                              </w:divBdr>
                              <w:divsChild>
                                <w:div w:id="12564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2284</Characters>
  <Application>Microsoft Office Word</Application>
  <DocSecurity>0</DocSecurity>
  <Lines>19</Lines>
  <Paragraphs>5</Paragraphs>
  <ScaleCrop>false</ScaleCrop>
  <Company>Microsoft</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罗江</dc:creator>
  <cp:lastModifiedBy>罗江</cp:lastModifiedBy>
  <cp:revision>2</cp:revision>
  <cp:lastPrinted>2021-09-08T03:21:00Z</cp:lastPrinted>
  <dcterms:created xsi:type="dcterms:W3CDTF">2021-09-08T03:22:00Z</dcterms:created>
  <dcterms:modified xsi:type="dcterms:W3CDTF">2021-09-08T03:22:00Z</dcterms:modified>
</cp:coreProperties>
</file>