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4B1" w:rsidRDefault="005324B1" w:rsidP="005324B1">
      <w:pPr>
        <w:pStyle w:val="a3"/>
        <w:shd w:val="clear" w:color="auto" w:fill="FFFFFF"/>
        <w:spacing w:before="0" w:beforeAutospacing="0" w:after="0" w:afterAutospacing="0"/>
        <w:jc w:val="center"/>
        <w:rPr>
          <w:color w:val="333333"/>
        </w:rPr>
      </w:pPr>
      <w:r>
        <w:rPr>
          <w:rFonts w:hint="eastAsia"/>
          <w:b/>
          <w:bCs/>
          <w:color w:val="333333"/>
          <w:sz w:val="36"/>
          <w:szCs w:val="36"/>
        </w:rPr>
        <w:t>中华人民共和国国家版权局令</w:t>
      </w:r>
    </w:p>
    <w:p w:rsidR="005324B1" w:rsidRDefault="005324B1" w:rsidP="005324B1">
      <w:pPr>
        <w:pStyle w:val="a3"/>
        <w:shd w:val="clear" w:color="auto" w:fill="FFFFFF"/>
        <w:spacing w:before="0" w:beforeAutospacing="0" w:after="0" w:afterAutospacing="0"/>
        <w:jc w:val="center"/>
        <w:rPr>
          <w:rFonts w:hint="eastAsia"/>
          <w:color w:val="333333"/>
        </w:rPr>
      </w:pPr>
    </w:p>
    <w:p w:rsidR="005324B1" w:rsidRDefault="005324B1" w:rsidP="005324B1">
      <w:pPr>
        <w:pStyle w:val="a3"/>
        <w:shd w:val="clear" w:color="auto" w:fill="FFFFFF"/>
        <w:spacing w:before="0" w:beforeAutospacing="0" w:after="0" w:afterAutospacing="0"/>
        <w:jc w:val="center"/>
        <w:rPr>
          <w:rFonts w:hint="eastAsia"/>
          <w:color w:val="333333"/>
        </w:rPr>
      </w:pPr>
      <w:r>
        <w:rPr>
          <w:rFonts w:hint="eastAsia"/>
          <w:color w:val="333333"/>
        </w:rPr>
        <w:t xml:space="preserve">第　</w:t>
      </w:r>
      <w:r>
        <w:rPr>
          <w:rFonts w:hint="eastAsia"/>
          <w:b/>
          <w:bCs/>
          <w:color w:val="333333"/>
        </w:rPr>
        <w:t>1</w:t>
      </w:r>
      <w:r>
        <w:rPr>
          <w:rFonts w:hint="eastAsia"/>
          <w:color w:val="333333"/>
        </w:rPr>
        <w:t xml:space="preserve">　号</w:t>
      </w:r>
    </w:p>
    <w:p w:rsidR="005324B1" w:rsidRDefault="005324B1" w:rsidP="005324B1">
      <w:pPr>
        <w:pStyle w:val="a3"/>
        <w:shd w:val="clear" w:color="auto" w:fill="FFFFFF"/>
        <w:spacing w:before="0" w:beforeAutospacing="0" w:after="0" w:afterAutospacing="0"/>
        <w:jc w:val="center"/>
        <w:rPr>
          <w:rFonts w:hint="eastAsia"/>
          <w:color w:val="333333"/>
        </w:rPr>
      </w:pP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color w:val="333333"/>
        </w:rPr>
        <w:t>现发布《计算机软件著作权登记办法》，自发布之日起施行。</w:t>
      </w:r>
    </w:p>
    <w:p w:rsidR="005324B1" w:rsidRDefault="005324B1" w:rsidP="005324B1">
      <w:pPr>
        <w:pStyle w:val="a3"/>
        <w:shd w:val="clear" w:color="auto" w:fill="FFFFFF"/>
        <w:spacing w:before="0" w:beforeAutospacing="0" w:after="0" w:afterAutospacing="0"/>
        <w:jc w:val="right"/>
        <w:rPr>
          <w:rFonts w:hint="eastAsia"/>
          <w:color w:val="333333"/>
        </w:rPr>
      </w:pPr>
      <w:r>
        <w:rPr>
          <w:rFonts w:hint="eastAsia"/>
          <w:color w:val="333333"/>
        </w:rPr>
        <w:t xml:space="preserve">局　</w:t>
      </w:r>
      <w:proofErr w:type="gramStart"/>
      <w:r>
        <w:rPr>
          <w:rFonts w:hint="eastAsia"/>
          <w:color w:val="333333"/>
        </w:rPr>
        <w:t xml:space="preserve">长　　</w:t>
      </w:r>
      <w:proofErr w:type="gramEnd"/>
      <w:r>
        <w:rPr>
          <w:rFonts w:hint="eastAsia"/>
          <w:color w:val="333333"/>
        </w:rPr>
        <w:t xml:space="preserve">石宗源 </w:t>
      </w:r>
      <w:proofErr w:type="gramStart"/>
      <w:r>
        <w:rPr>
          <w:rFonts w:hint="eastAsia"/>
          <w:color w:val="333333"/>
        </w:rPr>
        <w:t xml:space="preserve">　　　　　　</w:t>
      </w:r>
      <w:proofErr w:type="gramEnd"/>
    </w:p>
    <w:p w:rsidR="005324B1" w:rsidRDefault="005324B1" w:rsidP="005324B1">
      <w:pPr>
        <w:pStyle w:val="a3"/>
        <w:shd w:val="clear" w:color="auto" w:fill="FFFFFF"/>
        <w:spacing w:before="0" w:beforeAutospacing="0" w:after="0" w:afterAutospacing="0"/>
        <w:jc w:val="right"/>
        <w:rPr>
          <w:rFonts w:hint="eastAsia"/>
          <w:color w:val="333333"/>
        </w:rPr>
      </w:pPr>
      <w:r>
        <w:rPr>
          <w:rFonts w:hint="eastAsia"/>
          <w:color w:val="333333"/>
        </w:rPr>
        <w:t>二○○二年二月二十日　　 </w:t>
      </w:r>
    </w:p>
    <w:p w:rsidR="005324B1" w:rsidRDefault="005324B1" w:rsidP="005324B1">
      <w:pPr>
        <w:pStyle w:val="a3"/>
        <w:shd w:val="clear" w:color="auto" w:fill="FFFFFF"/>
        <w:spacing w:before="0" w:beforeAutospacing="0" w:after="0" w:afterAutospacing="0"/>
        <w:jc w:val="right"/>
        <w:rPr>
          <w:rFonts w:hint="eastAsia"/>
          <w:color w:val="333333"/>
        </w:rPr>
      </w:pPr>
    </w:p>
    <w:p w:rsidR="005324B1" w:rsidRDefault="005324B1" w:rsidP="005324B1">
      <w:pPr>
        <w:pStyle w:val="a3"/>
        <w:shd w:val="clear" w:color="auto" w:fill="FFFFFF"/>
        <w:spacing w:before="0" w:beforeAutospacing="0" w:after="0" w:afterAutospacing="0"/>
        <w:jc w:val="right"/>
        <w:rPr>
          <w:rFonts w:hint="eastAsia"/>
          <w:color w:val="333333"/>
        </w:rPr>
      </w:pPr>
    </w:p>
    <w:p w:rsidR="005324B1" w:rsidRDefault="005324B1" w:rsidP="005324B1">
      <w:pPr>
        <w:pStyle w:val="a3"/>
        <w:shd w:val="clear" w:color="auto" w:fill="FFFFFF"/>
        <w:spacing w:before="0" w:beforeAutospacing="0" w:after="0" w:afterAutospacing="0"/>
        <w:jc w:val="center"/>
        <w:rPr>
          <w:rFonts w:hint="eastAsia"/>
          <w:color w:val="333333"/>
        </w:rPr>
      </w:pPr>
      <w:r>
        <w:rPr>
          <w:rFonts w:hint="eastAsia"/>
          <w:b/>
          <w:bCs/>
          <w:color w:val="333333"/>
          <w:sz w:val="36"/>
          <w:szCs w:val="36"/>
        </w:rPr>
        <w:t>计算机软件著作权登记办法</w:t>
      </w:r>
    </w:p>
    <w:p w:rsidR="005324B1" w:rsidRDefault="005324B1" w:rsidP="005324B1">
      <w:pPr>
        <w:pStyle w:val="a3"/>
        <w:shd w:val="clear" w:color="auto" w:fill="FFFFFF"/>
        <w:spacing w:before="0" w:beforeAutospacing="0" w:after="0" w:afterAutospacing="0"/>
        <w:jc w:val="center"/>
        <w:rPr>
          <w:rFonts w:hint="eastAsia"/>
          <w:color w:val="333333"/>
        </w:rPr>
      </w:pPr>
    </w:p>
    <w:p w:rsidR="005324B1" w:rsidRDefault="005324B1" w:rsidP="005324B1">
      <w:pPr>
        <w:pStyle w:val="a3"/>
        <w:shd w:val="clear" w:color="auto" w:fill="FFFFFF"/>
        <w:spacing w:before="0" w:beforeAutospacing="0" w:after="0" w:afterAutospacing="0"/>
        <w:jc w:val="center"/>
        <w:rPr>
          <w:rFonts w:hint="eastAsia"/>
          <w:color w:val="333333"/>
        </w:rPr>
      </w:pPr>
    </w:p>
    <w:p w:rsidR="005324B1" w:rsidRDefault="005324B1" w:rsidP="005324B1">
      <w:pPr>
        <w:pStyle w:val="a3"/>
        <w:shd w:val="clear" w:color="auto" w:fill="FFFFFF"/>
        <w:spacing w:before="0" w:beforeAutospacing="0" w:after="0" w:afterAutospacing="0"/>
        <w:jc w:val="center"/>
        <w:rPr>
          <w:rFonts w:hint="eastAsia"/>
          <w:color w:val="333333"/>
        </w:rPr>
      </w:pPr>
      <w:r>
        <w:rPr>
          <w:rFonts w:hint="eastAsia"/>
          <w:color w:val="333333"/>
        </w:rPr>
        <w:t>第一章　总　　则</w:t>
      </w:r>
    </w:p>
    <w:p w:rsidR="005324B1" w:rsidRDefault="005324B1" w:rsidP="005324B1">
      <w:pPr>
        <w:pStyle w:val="a3"/>
        <w:shd w:val="clear" w:color="auto" w:fill="FFFFFF"/>
        <w:spacing w:before="0" w:beforeAutospacing="0" w:after="0" w:afterAutospacing="0"/>
        <w:ind w:firstLine="480"/>
        <w:jc w:val="both"/>
        <w:rPr>
          <w:rFonts w:hint="eastAsia"/>
          <w:color w:val="333333"/>
        </w:rPr>
      </w:pP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b/>
          <w:bCs/>
          <w:color w:val="333333"/>
        </w:rPr>
        <w:t>第一条</w:t>
      </w:r>
      <w:r>
        <w:rPr>
          <w:rFonts w:hint="eastAsia"/>
          <w:color w:val="333333"/>
        </w:rPr>
        <w:t xml:space="preserve">　为贯彻《计算机软件保护条例》(以下简称《条例》)制定本办法。</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第二条</w:t>
      </w:r>
      <w:r>
        <w:rPr>
          <w:rFonts w:hint="eastAsia"/>
          <w:color w:val="333333"/>
        </w:rPr>
        <w:t xml:space="preserve">　为促进我国软件产业发展，增强我国信息产业的创新能力和竞争能力，国家著作权行政管理部门鼓励软件登记，并对登记的软件予以重点保护。</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第三条</w:t>
      </w:r>
      <w:r>
        <w:rPr>
          <w:rFonts w:hint="eastAsia"/>
          <w:color w:val="333333"/>
        </w:rPr>
        <w:t xml:space="preserve">　本办法适用于软件著作权登记、软件著作权专有许可合同和转让合同登记。</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b/>
          <w:bCs/>
          <w:color w:val="333333"/>
        </w:rPr>
        <w:t>第四条</w:t>
      </w:r>
      <w:r>
        <w:rPr>
          <w:rFonts w:hint="eastAsia"/>
          <w:color w:val="333333"/>
        </w:rPr>
        <w:t xml:space="preserve">　软件著作权登记申请人应当是该软件的著作权人以及通过继承、受让或者承受软件著作权的自然人、法人或者其他组织。</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color w:val="333333"/>
        </w:rPr>
        <w:t>软件著作权合同登记的申请人，应当是软件著作权专有许可合同或者转让合同的当事人。</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b/>
          <w:bCs/>
          <w:color w:val="333333"/>
        </w:rPr>
        <w:t>第五条</w:t>
      </w:r>
      <w:r>
        <w:rPr>
          <w:rFonts w:hint="eastAsia"/>
          <w:color w:val="333333"/>
        </w:rPr>
        <w:t xml:space="preserve">　申请人或者申请人之一为外国人、无国籍人的，适用本办法。</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b/>
          <w:bCs/>
          <w:color w:val="333333"/>
        </w:rPr>
        <w:t>第六条</w:t>
      </w:r>
      <w:r>
        <w:rPr>
          <w:rFonts w:hint="eastAsia"/>
          <w:color w:val="333333"/>
        </w:rPr>
        <w:t xml:space="preserve">　国家版权局主管全国软件著作权登记管理工作。</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color w:val="333333"/>
        </w:rPr>
        <w:t>国家版权局认定中国版权保护中心为软件登记机构。</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color w:val="333333"/>
        </w:rPr>
        <w:t>经国家版权局批准，中国版权保护中心可以在地方设立软件登记办事机构。</w:t>
      </w:r>
    </w:p>
    <w:p w:rsidR="005324B1" w:rsidRDefault="005324B1" w:rsidP="005324B1">
      <w:pPr>
        <w:pStyle w:val="a3"/>
        <w:shd w:val="clear" w:color="auto" w:fill="FFFFFF"/>
        <w:spacing w:before="0" w:beforeAutospacing="0" w:after="0" w:afterAutospacing="0"/>
        <w:ind w:firstLine="480"/>
        <w:jc w:val="both"/>
        <w:rPr>
          <w:rFonts w:hint="eastAsia"/>
          <w:color w:val="333333"/>
        </w:rPr>
      </w:pPr>
    </w:p>
    <w:p w:rsidR="005324B1" w:rsidRDefault="005324B1" w:rsidP="005324B1">
      <w:pPr>
        <w:pStyle w:val="a3"/>
        <w:shd w:val="clear" w:color="auto" w:fill="FFFFFF"/>
        <w:spacing w:before="0" w:beforeAutospacing="0" w:after="0" w:afterAutospacing="0"/>
        <w:jc w:val="center"/>
        <w:rPr>
          <w:rFonts w:hint="eastAsia"/>
          <w:color w:val="333333"/>
        </w:rPr>
      </w:pPr>
      <w:r>
        <w:rPr>
          <w:rFonts w:hint="eastAsia"/>
          <w:color w:val="333333"/>
        </w:rPr>
        <w:t>第二章　登记申请</w:t>
      </w:r>
    </w:p>
    <w:p w:rsidR="005324B1" w:rsidRDefault="005324B1" w:rsidP="005324B1">
      <w:pPr>
        <w:pStyle w:val="a3"/>
        <w:shd w:val="clear" w:color="auto" w:fill="FFFFFF"/>
        <w:spacing w:before="0" w:beforeAutospacing="0" w:after="0" w:afterAutospacing="0"/>
        <w:jc w:val="center"/>
        <w:rPr>
          <w:rFonts w:hint="eastAsia"/>
          <w:color w:val="333333"/>
        </w:rPr>
      </w:pP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b/>
          <w:bCs/>
          <w:color w:val="333333"/>
        </w:rPr>
        <w:t>第七条</w:t>
      </w:r>
      <w:r>
        <w:rPr>
          <w:rFonts w:hint="eastAsia"/>
          <w:color w:val="333333"/>
        </w:rPr>
        <w:t xml:space="preserve">　申请登记的软件应是独立开发的，或者经原著作权人许可对原有软件修改后形成的在功能或者性能方面有重要改进的软件。</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b/>
          <w:bCs/>
          <w:color w:val="333333"/>
        </w:rPr>
        <w:t>第八条</w:t>
      </w:r>
      <w:r>
        <w:rPr>
          <w:rFonts w:hint="eastAsia"/>
          <w:color w:val="333333"/>
        </w:rPr>
        <w:t xml:space="preserve">　合作开发的软件进行著作权登记的，可以由全体著作权人协商确定一名著作权人作为代表办理。著作权人协商不一致的，任何著作权人均可在不损害其他著作权人利益的前提</w:t>
      </w:r>
      <w:proofErr w:type="gramStart"/>
      <w:r>
        <w:rPr>
          <w:rFonts w:hint="eastAsia"/>
          <w:color w:val="333333"/>
        </w:rPr>
        <w:t>下申请</w:t>
      </w:r>
      <w:proofErr w:type="gramEnd"/>
      <w:r>
        <w:rPr>
          <w:rFonts w:hint="eastAsia"/>
          <w:color w:val="333333"/>
        </w:rPr>
        <w:t>登记，但应当注明其他著作权人。</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b/>
          <w:bCs/>
          <w:color w:val="333333"/>
        </w:rPr>
        <w:t>第九条</w:t>
      </w:r>
      <w:r>
        <w:rPr>
          <w:rFonts w:hint="eastAsia"/>
          <w:color w:val="333333"/>
        </w:rPr>
        <w:t xml:space="preserve">　申请软件著作权登记的，应当向中国版权保护中心提交以下材料：</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color w:val="333333"/>
        </w:rPr>
        <w:t>(</w:t>
      </w:r>
      <w:proofErr w:type="gramStart"/>
      <w:r>
        <w:rPr>
          <w:rFonts w:hint="eastAsia"/>
          <w:color w:val="333333"/>
        </w:rPr>
        <w:t>一</w:t>
      </w:r>
      <w:proofErr w:type="gramEnd"/>
      <w:r>
        <w:rPr>
          <w:rFonts w:hint="eastAsia"/>
          <w:color w:val="333333"/>
        </w:rPr>
        <w:t>)按要求填写的软件著作权登记申请表；</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color w:val="333333"/>
        </w:rPr>
        <w:t>(二)软件的鉴别材料；</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color w:val="333333"/>
        </w:rPr>
        <w:t>(三)相关的证明文件。</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第十条</w:t>
      </w:r>
      <w:r>
        <w:rPr>
          <w:rFonts w:hint="eastAsia"/>
          <w:color w:val="333333"/>
        </w:rPr>
        <w:t xml:space="preserve">　软件的鉴别材料包括程序和文档的鉴别材料。</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color w:val="333333"/>
        </w:rPr>
        <w:lastRenderedPageBreak/>
        <w:t>程序和文档的鉴别材料应当由源程序和任何一种文档前、后</w:t>
      </w:r>
      <w:proofErr w:type="gramStart"/>
      <w:r>
        <w:rPr>
          <w:rFonts w:hint="eastAsia"/>
          <w:color w:val="333333"/>
        </w:rPr>
        <w:t>各连续</w:t>
      </w:r>
      <w:proofErr w:type="gramEnd"/>
      <w:r>
        <w:rPr>
          <w:rFonts w:hint="eastAsia"/>
          <w:color w:val="333333"/>
        </w:rPr>
        <w:t>30页组成。整个程序和文档不到60页的，应当提交整个源程序和文档。除特定情况外，程序每页不少于50行，文档每页不少于30行。</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第十一条</w:t>
      </w:r>
      <w:r>
        <w:rPr>
          <w:rFonts w:hint="eastAsia"/>
          <w:color w:val="333333"/>
        </w:rPr>
        <w:t xml:space="preserve">　申请软件著作权登记的，应当提交以下主要证明文件：</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color w:val="333333"/>
        </w:rPr>
        <w:t>(</w:t>
      </w:r>
      <w:proofErr w:type="gramStart"/>
      <w:r>
        <w:rPr>
          <w:rFonts w:hint="eastAsia"/>
          <w:color w:val="333333"/>
        </w:rPr>
        <w:t>一</w:t>
      </w:r>
      <w:proofErr w:type="gramEnd"/>
      <w:r>
        <w:rPr>
          <w:rFonts w:hint="eastAsia"/>
          <w:color w:val="333333"/>
        </w:rPr>
        <w:t>)自然人、法人或者其他组织的身份证明；</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color w:val="333333"/>
        </w:rPr>
        <w:t>(二)有著作权归属书面合同或者项目任务书的，应当提交合同或者项目任务书；</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color w:val="333333"/>
        </w:rPr>
        <w:t>(三)经原软件著作权人许可，在原有软件上开发的软件，应当提交原著作权人的许可证明；</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color w:val="333333"/>
        </w:rPr>
        <w:t>(四)权利继承人、受让人或者承受人，提交权利继承、受让或者承受的证明。</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第十二条</w:t>
      </w:r>
      <w:r>
        <w:rPr>
          <w:rFonts w:hint="eastAsia"/>
          <w:color w:val="333333"/>
        </w:rPr>
        <w:t xml:space="preserve">　申请软件著作权登记的，可以选择以下方式之一对鉴别材料作例外交存：</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color w:val="333333"/>
        </w:rPr>
        <w:t>(</w:t>
      </w:r>
      <w:proofErr w:type="gramStart"/>
      <w:r>
        <w:rPr>
          <w:rFonts w:hint="eastAsia"/>
          <w:color w:val="333333"/>
        </w:rPr>
        <w:t>一</w:t>
      </w:r>
      <w:proofErr w:type="gramEnd"/>
      <w:r>
        <w:rPr>
          <w:rFonts w:hint="eastAsia"/>
          <w:color w:val="333333"/>
        </w:rPr>
        <w:t>)源程序的前、后各连续的30页，其中的机密部分用黑色宽斜线覆盖，但覆盖部分不得超过交存源程序的50%；</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color w:val="333333"/>
        </w:rPr>
        <w:t>(二)源程序连续的前10页，加上源程序的任何部分的连续的50页；</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color w:val="333333"/>
        </w:rPr>
        <w:t>(三)目标程序的前、后各连续的30页，加上源程序的任何部分的连续的20页。</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color w:val="333333"/>
        </w:rPr>
        <w:t>文档作例外交存的，参照前款规定处理。</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第十三条</w:t>
      </w:r>
      <w:r>
        <w:rPr>
          <w:rFonts w:hint="eastAsia"/>
          <w:color w:val="333333"/>
        </w:rPr>
        <w:t xml:space="preserve">　软件著作权登记时，申请人可以申请将源程序、文档或者样品进行封存。除申请人或者司法机关外，任何人不得启封。</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第十四条</w:t>
      </w:r>
      <w:r>
        <w:rPr>
          <w:rFonts w:hint="eastAsia"/>
          <w:color w:val="333333"/>
        </w:rPr>
        <w:t xml:space="preserve">　软件著作权转让合同或者专有许可合同当事人可以向中国版权保护中心申请合同登记。申请合同登记时，应当提交以下材料：</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color w:val="333333"/>
        </w:rPr>
        <w:t>(</w:t>
      </w:r>
      <w:proofErr w:type="gramStart"/>
      <w:r>
        <w:rPr>
          <w:rFonts w:hint="eastAsia"/>
          <w:color w:val="333333"/>
        </w:rPr>
        <w:t>一</w:t>
      </w:r>
      <w:proofErr w:type="gramEnd"/>
      <w:r>
        <w:rPr>
          <w:rFonts w:hint="eastAsia"/>
          <w:color w:val="333333"/>
        </w:rPr>
        <w:t>)按要求填写的合同登记表；</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color w:val="333333"/>
        </w:rPr>
        <w:t>(二)合同复印件；</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color w:val="333333"/>
        </w:rPr>
        <w:t>(三)申请人身份证明。</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第十五条</w:t>
      </w:r>
      <w:r>
        <w:rPr>
          <w:rFonts w:hint="eastAsia"/>
          <w:color w:val="333333"/>
        </w:rPr>
        <w:t xml:space="preserve">　申请人在登记申请批准之前，可以随时请求撤回申请。</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第十六条</w:t>
      </w:r>
      <w:r>
        <w:rPr>
          <w:rFonts w:hint="eastAsia"/>
          <w:color w:val="333333"/>
        </w:rPr>
        <w:t xml:space="preserve">　软件著作权登记人或者合同登记人可以对已经登记的事项作变更或者补充。申请登记变更或者补充时，申请人应当提交以下材料：</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color w:val="333333"/>
        </w:rPr>
        <w:t>(</w:t>
      </w:r>
      <w:proofErr w:type="gramStart"/>
      <w:r>
        <w:rPr>
          <w:rFonts w:hint="eastAsia"/>
          <w:color w:val="333333"/>
        </w:rPr>
        <w:t>一</w:t>
      </w:r>
      <w:proofErr w:type="gramEnd"/>
      <w:r>
        <w:rPr>
          <w:rFonts w:hint="eastAsia"/>
          <w:color w:val="333333"/>
        </w:rPr>
        <w:t>)按照要求填写的变更或者补充申请表；</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color w:val="333333"/>
        </w:rPr>
        <w:t>(二)登记证书或者证明的复印件；</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color w:val="333333"/>
        </w:rPr>
        <w:t>(三)有关变更或者补充的材料。</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第十七条</w:t>
      </w:r>
      <w:r>
        <w:rPr>
          <w:rFonts w:hint="eastAsia"/>
          <w:color w:val="333333"/>
        </w:rPr>
        <w:t xml:space="preserve">　登记申请应当使用中国版权保护中心制定的统一表格，并由申请人盖章(签名)。</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color w:val="333333"/>
        </w:rPr>
        <w:t>申请表格应当使用中文填写。提交的各种证件和证明文件是外文的，应当附中文译本。</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color w:val="333333"/>
        </w:rPr>
        <w:t>申请登记的文件应当使用国际标准A4型297mm×210mm(长×宽)纸张。</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color w:val="333333"/>
        </w:rPr>
        <w:t>第十八条　申请文件可以直接递交或者挂号邮寄。申请人提交有关申请文件时，应当注明申请人、软件的名称，有受理号或登记号的，应当注明受理号或登记号。</w:t>
      </w:r>
    </w:p>
    <w:p w:rsidR="005324B1" w:rsidRDefault="005324B1" w:rsidP="005324B1">
      <w:pPr>
        <w:pStyle w:val="a3"/>
        <w:shd w:val="clear" w:color="auto" w:fill="FFFFFF"/>
        <w:spacing w:before="0" w:beforeAutospacing="0" w:after="0" w:afterAutospacing="0"/>
        <w:ind w:firstLine="480"/>
        <w:jc w:val="both"/>
        <w:rPr>
          <w:rFonts w:hint="eastAsia"/>
          <w:color w:val="333333"/>
        </w:rPr>
      </w:pPr>
    </w:p>
    <w:p w:rsidR="005324B1" w:rsidRDefault="005324B1" w:rsidP="005324B1">
      <w:pPr>
        <w:pStyle w:val="a3"/>
        <w:shd w:val="clear" w:color="auto" w:fill="FFFFFF"/>
        <w:spacing w:before="0" w:beforeAutospacing="0" w:after="0" w:afterAutospacing="0"/>
        <w:jc w:val="center"/>
        <w:rPr>
          <w:rFonts w:hint="eastAsia"/>
          <w:color w:val="333333"/>
        </w:rPr>
      </w:pPr>
      <w:r>
        <w:rPr>
          <w:rFonts w:hint="eastAsia"/>
          <w:color w:val="333333"/>
        </w:rPr>
        <w:t>第三章　审查和批准</w:t>
      </w:r>
    </w:p>
    <w:p w:rsidR="005324B1" w:rsidRDefault="005324B1" w:rsidP="005324B1">
      <w:pPr>
        <w:pStyle w:val="a3"/>
        <w:shd w:val="clear" w:color="auto" w:fill="FFFFFF"/>
        <w:spacing w:before="0" w:beforeAutospacing="0" w:after="0" w:afterAutospacing="0"/>
        <w:ind w:firstLine="480"/>
        <w:jc w:val="both"/>
        <w:rPr>
          <w:rFonts w:hint="eastAsia"/>
          <w:color w:val="333333"/>
        </w:rPr>
      </w:pP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第十九条</w:t>
      </w:r>
      <w:r>
        <w:rPr>
          <w:rFonts w:hint="eastAsia"/>
          <w:color w:val="333333"/>
        </w:rPr>
        <w:t xml:space="preserve">　对于本办法第九条和第十四条所指的申请，以收到符合本办法第二章规定的材料之日为受理日，并书面通知申请人。</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b/>
          <w:bCs/>
          <w:color w:val="333333"/>
        </w:rPr>
        <w:lastRenderedPageBreak/>
        <w:t>第二十条</w:t>
      </w:r>
      <w:r>
        <w:rPr>
          <w:rFonts w:hint="eastAsia"/>
          <w:color w:val="333333"/>
        </w:rPr>
        <w:t xml:space="preserve">　中国版权保护中心应当自受理日起60日内审查完成所受理的申请，申请符合《条例》和本办法规定的，予以登记，发给相应的登记证书，并予以公告。</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第二十一条</w:t>
      </w:r>
      <w:r>
        <w:rPr>
          <w:rFonts w:hint="eastAsia"/>
          <w:color w:val="333333"/>
        </w:rPr>
        <w:t xml:space="preserve">　有下列情况之一的，不予登记并书面通知申请人：</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color w:val="333333"/>
        </w:rPr>
        <w:t>(</w:t>
      </w:r>
      <w:proofErr w:type="gramStart"/>
      <w:r>
        <w:rPr>
          <w:rFonts w:hint="eastAsia"/>
          <w:color w:val="333333"/>
        </w:rPr>
        <w:t>一</w:t>
      </w:r>
      <w:proofErr w:type="gramEnd"/>
      <w:r>
        <w:rPr>
          <w:rFonts w:hint="eastAsia"/>
          <w:color w:val="333333"/>
        </w:rPr>
        <w:t>)表格内容填写不完整、不规范，且未在指定期限内补正的；</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color w:val="333333"/>
        </w:rPr>
        <w:t>(二)提交的鉴别材料不是《条例》规定的软件程序和文档的；</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color w:val="333333"/>
        </w:rPr>
        <w:t>(三)申请文件中出现的软件名称、权利人署名不一致，且未提交证明文件的；</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color w:val="333333"/>
        </w:rPr>
        <w:t>(四)申请登记的软件存在权属争议的。</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第二十二条</w:t>
      </w:r>
      <w:r>
        <w:rPr>
          <w:rFonts w:hint="eastAsia"/>
          <w:color w:val="333333"/>
        </w:rPr>
        <w:t xml:space="preserve">　中国版权保护中心要求申请人补正其他登记材料的，申请人应当在30日内补正，逾期未补正的，视为撤回申请。</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第二十三条</w:t>
      </w:r>
      <w:r>
        <w:rPr>
          <w:rFonts w:hint="eastAsia"/>
          <w:color w:val="333333"/>
        </w:rPr>
        <w:t xml:space="preserve">　国家版权局根据下列情况之一，可以撤销登记：</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color w:val="333333"/>
        </w:rPr>
        <w:t>(</w:t>
      </w:r>
      <w:proofErr w:type="gramStart"/>
      <w:r>
        <w:rPr>
          <w:rFonts w:hint="eastAsia"/>
          <w:color w:val="333333"/>
        </w:rPr>
        <w:t>一</w:t>
      </w:r>
      <w:proofErr w:type="gramEnd"/>
      <w:r>
        <w:rPr>
          <w:rFonts w:hint="eastAsia"/>
          <w:color w:val="333333"/>
        </w:rPr>
        <w:t>)最终的司法判决；</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color w:val="333333"/>
        </w:rPr>
        <w:t>(二)著作权行政管理部门</w:t>
      </w:r>
      <w:proofErr w:type="gramStart"/>
      <w:r>
        <w:rPr>
          <w:rFonts w:hint="eastAsia"/>
          <w:color w:val="333333"/>
        </w:rPr>
        <w:t>作出</w:t>
      </w:r>
      <w:proofErr w:type="gramEnd"/>
      <w:r>
        <w:rPr>
          <w:rFonts w:hint="eastAsia"/>
          <w:color w:val="333333"/>
        </w:rPr>
        <w:t>的行政处罚决定。</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color w:val="333333"/>
        </w:rPr>
        <w:t>第二十四条中国版权保护中心可以根据申请人的申请，撤销登记。</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color w:val="333333"/>
        </w:rPr>
        <w:t>第二十五条登记证书遗失或损坏的，可申请补发或换发。</w:t>
      </w:r>
    </w:p>
    <w:p w:rsidR="005324B1" w:rsidRDefault="005324B1" w:rsidP="005324B1">
      <w:pPr>
        <w:pStyle w:val="a3"/>
        <w:shd w:val="clear" w:color="auto" w:fill="FFFFFF"/>
        <w:spacing w:before="0" w:beforeAutospacing="0" w:after="0" w:afterAutospacing="0"/>
        <w:ind w:firstLine="480"/>
        <w:jc w:val="both"/>
        <w:rPr>
          <w:rFonts w:hint="eastAsia"/>
          <w:color w:val="333333"/>
        </w:rPr>
      </w:pPr>
    </w:p>
    <w:p w:rsidR="005324B1" w:rsidRDefault="005324B1" w:rsidP="005324B1">
      <w:pPr>
        <w:pStyle w:val="a3"/>
        <w:shd w:val="clear" w:color="auto" w:fill="FFFFFF"/>
        <w:spacing w:before="0" w:beforeAutospacing="0" w:after="0" w:afterAutospacing="0"/>
        <w:jc w:val="center"/>
        <w:rPr>
          <w:rFonts w:hint="eastAsia"/>
          <w:color w:val="333333"/>
        </w:rPr>
      </w:pPr>
      <w:r>
        <w:rPr>
          <w:rFonts w:hint="eastAsia"/>
          <w:color w:val="333333"/>
        </w:rPr>
        <w:t>第四章　软件登记公告</w:t>
      </w:r>
    </w:p>
    <w:p w:rsidR="005324B1" w:rsidRDefault="005324B1" w:rsidP="005324B1">
      <w:pPr>
        <w:pStyle w:val="a3"/>
        <w:shd w:val="clear" w:color="auto" w:fill="FFFFFF"/>
        <w:spacing w:before="0" w:beforeAutospacing="0" w:after="0" w:afterAutospacing="0"/>
        <w:ind w:firstLine="480"/>
        <w:jc w:val="both"/>
        <w:rPr>
          <w:rFonts w:hint="eastAsia"/>
          <w:color w:val="333333"/>
        </w:rPr>
      </w:pP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第二十六条</w:t>
      </w:r>
      <w:r>
        <w:rPr>
          <w:rFonts w:hint="eastAsia"/>
          <w:color w:val="333333"/>
        </w:rPr>
        <w:t xml:space="preserve">　除本办法另有规定外，任何人均可查阅软件登记公告以及可公开的有关登记文件。</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第二十七条</w:t>
      </w:r>
      <w:r>
        <w:rPr>
          <w:rFonts w:hint="eastAsia"/>
          <w:color w:val="333333"/>
        </w:rPr>
        <w:t xml:space="preserve">　软件登记公告的内容如下：</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color w:val="333333"/>
        </w:rPr>
        <w:t>(</w:t>
      </w:r>
      <w:proofErr w:type="gramStart"/>
      <w:r>
        <w:rPr>
          <w:rFonts w:hint="eastAsia"/>
          <w:color w:val="333333"/>
        </w:rPr>
        <w:t>一</w:t>
      </w:r>
      <w:proofErr w:type="gramEnd"/>
      <w:r>
        <w:rPr>
          <w:rFonts w:hint="eastAsia"/>
          <w:color w:val="333333"/>
        </w:rPr>
        <w:t>)软件著作权的登记；</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color w:val="333333"/>
        </w:rPr>
        <w:t>(二)软件著作权合同登记事项；</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color w:val="333333"/>
        </w:rPr>
        <w:t>(三)软件登记的撤销；</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color w:val="333333"/>
        </w:rPr>
        <w:t>(四)其他事项。</w:t>
      </w:r>
    </w:p>
    <w:p w:rsidR="005324B1" w:rsidRDefault="005324B1" w:rsidP="005324B1">
      <w:pPr>
        <w:pStyle w:val="a3"/>
        <w:shd w:val="clear" w:color="auto" w:fill="FFFFFF"/>
        <w:spacing w:before="0" w:beforeAutospacing="0" w:after="0" w:afterAutospacing="0"/>
        <w:ind w:firstLine="480"/>
        <w:jc w:val="both"/>
        <w:rPr>
          <w:rFonts w:hint="eastAsia"/>
          <w:color w:val="333333"/>
        </w:rPr>
      </w:pPr>
    </w:p>
    <w:p w:rsidR="005324B1" w:rsidRDefault="005324B1" w:rsidP="005324B1">
      <w:pPr>
        <w:pStyle w:val="a3"/>
        <w:shd w:val="clear" w:color="auto" w:fill="FFFFFF"/>
        <w:spacing w:before="0" w:beforeAutospacing="0" w:after="0" w:afterAutospacing="0"/>
        <w:jc w:val="center"/>
        <w:rPr>
          <w:rFonts w:hint="eastAsia"/>
          <w:color w:val="333333"/>
        </w:rPr>
      </w:pPr>
      <w:r>
        <w:rPr>
          <w:rFonts w:hint="eastAsia"/>
          <w:color w:val="333333"/>
        </w:rPr>
        <w:t>第五章　费　　用</w:t>
      </w:r>
    </w:p>
    <w:p w:rsidR="005324B1" w:rsidRDefault="005324B1" w:rsidP="005324B1">
      <w:pPr>
        <w:pStyle w:val="a3"/>
        <w:shd w:val="clear" w:color="auto" w:fill="FFFFFF"/>
        <w:spacing w:before="0" w:beforeAutospacing="0" w:after="0" w:afterAutospacing="0"/>
        <w:ind w:firstLine="480"/>
        <w:jc w:val="both"/>
        <w:rPr>
          <w:rFonts w:hint="eastAsia"/>
          <w:color w:val="333333"/>
        </w:rPr>
      </w:pP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第二十八条</w:t>
      </w:r>
      <w:r>
        <w:rPr>
          <w:rFonts w:hint="eastAsia"/>
          <w:color w:val="333333"/>
        </w:rPr>
        <w:t xml:space="preserve">　申请软件登记或者办理其他事项，应当交纳下列费用：</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color w:val="333333"/>
        </w:rPr>
        <w:t>(</w:t>
      </w:r>
      <w:proofErr w:type="gramStart"/>
      <w:r>
        <w:rPr>
          <w:rFonts w:hint="eastAsia"/>
          <w:color w:val="333333"/>
        </w:rPr>
        <w:t>一</w:t>
      </w:r>
      <w:proofErr w:type="gramEnd"/>
      <w:r>
        <w:rPr>
          <w:rFonts w:hint="eastAsia"/>
          <w:color w:val="333333"/>
        </w:rPr>
        <w:t>)软件著作权登记费；</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color w:val="333333"/>
        </w:rPr>
        <w:t>(二)软件著作权合同登记费；</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color w:val="333333"/>
        </w:rPr>
        <w:t>(三)变更或补充登记费；</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color w:val="333333"/>
        </w:rPr>
        <w:t>(四)登记证书费；</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color w:val="333333"/>
        </w:rPr>
        <w:t>(五)封存保管费；</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color w:val="333333"/>
        </w:rPr>
        <w:t>(六)例外交存费；</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color w:val="333333"/>
        </w:rPr>
        <w:t>(七)查询费；</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color w:val="333333"/>
        </w:rPr>
        <w:t>(八)撤销登记申请费；</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color w:val="333333"/>
        </w:rPr>
        <w:t>(九)其他需交纳的费用。</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color w:val="333333"/>
        </w:rPr>
        <w:t>具体收费标准由国家版权局会同国务院价格主管部门规定并公布。</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第二十九条</w:t>
      </w:r>
      <w:r>
        <w:rPr>
          <w:rFonts w:hint="eastAsia"/>
          <w:color w:val="333333"/>
        </w:rPr>
        <w:t xml:space="preserve">　申请人自动撤回申请或者登记机关不予登记的，所交费用不予退回。</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第三十条</w:t>
      </w:r>
      <w:r>
        <w:rPr>
          <w:rFonts w:hint="eastAsia"/>
          <w:color w:val="333333"/>
        </w:rPr>
        <w:t xml:space="preserve">　本办法第二十八条规定的各种费用，可以通过邮局或银行汇付，也可以直接向中国版权保护中心交纳。</w:t>
      </w:r>
    </w:p>
    <w:p w:rsidR="005324B1" w:rsidRDefault="005324B1" w:rsidP="005324B1">
      <w:pPr>
        <w:pStyle w:val="a3"/>
        <w:shd w:val="clear" w:color="auto" w:fill="FFFFFF"/>
        <w:spacing w:before="0" w:beforeAutospacing="0" w:after="0" w:afterAutospacing="0"/>
        <w:ind w:firstLine="480"/>
        <w:jc w:val="both"/>
        <w:rPr>
          <w:rFonts w:hint="eastAsia"/>
          <w:color w:val="333333"/>
        </w:rPr>
      </w:pPr>
    </w:p>
    <w:p w:rsidR="005324B1" w:rsidRDefault="005324B1" w:rsidP="005324B1">
      <w:pPr>
        <w:pStyle w:val="a3"/>
        <w:shd w:val="clear" w:color="auto" w:fill="FFFFFF"/>
        <w:spacing w:before="0" w:beforeAutospacing="0" w:after="0" w:afterAutospacing="0"/>
        <w:jc w:val="center"/>
        <w:rPr>
          <w:rFonts w:hint="eastAsia"/>
          <w:color w:val="333333"/>
        </w:rPr>
      </w:pPr>
      <w:r>
        <w:rPr>
          <w:rFonts w:hint="eastAsia"/>
          <w:color w:val="333333"/>
        </w:rPr>
        <w:lastRenderedPageBreak/>
        <w:t>第六章　附　　则</w:t>
      </w:r>
    </w:p>
    <w:p w:rsidR="005324B1" w:rsidRDefault="005324B1" w:rsidP="005324B1">
      <w:pPr>
        <w:pStyle w:val="a3"/>
        <w:shd w:val="clear" w:color="auto" w:fill="FFFFFF"/>
        <w:spacing w:before="0" w:beforeAutospacing="0" w:after="0" w:afterAutospacing="0"/>
        <w:ind w:firstLine="480"/>
        <w:jc w:val="both"/>
        <w:rPr>
          <w:rFonts w:hint="eastAsia"/>
          <w:color w:val="333333"/>
        </w:rPr>
      </w:pP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第三十一条</w:t>
      </w:r>
      <w:r>
        <w:rPr>
          <w:rFonts w:hint="eastAsia"/>
          <w:color w:val="333333"/>
        </w:rPr>
        <w:t xml:space="preserve">　本办法规定的、中国版权保护中心指定的各种期限，第一日不计算在内。期限以年或者月计算的，以最后一个月的相应日为届满日；该月无相应日的，以该月的最后一日为届满日。届满日是法定节假日的，以节假日后的第一个工作日为届满日。</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第三十二条</w:t>
      </w:r>
      <w:r>
        <w:rPr>
          <w:rFonts w:hint="eastAsia"/>
          <w:color w:val="333333"/>
        </w:rPr>
        <w:t xml:space="preserve">　申请人向中国版权保护中心邮寄的各种文件，以寄出的邮戳日为递交日。信封上寄出的邮戳日不清晰的，除申请人提出证明外，以收到日为递交日。中国版权保护中心邮寄的各种文件，送达地是省会、自治区首府及直辖市的，自文件发出之日满十五日，其他地区满二十一日，推定为收件人收到文件之日。</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第三十三条</w:t>
      </w:r>
      <w:r>
        <w:rPr>
          <w:rFonts w:hint="eastAsia"/>
          <w:color w:val="333333"/>
        </w:rPr>
        <w:t xml:space="preserve">　申请人因不可抗力或其他正当理由，延误了本办法规定或者中国版权保护中心指定的期限，在障碍消除后三十日内，可以请求顺延期限。</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第三十四条</w:t>
      </w:r>
      <w:r>
        <w:rPr>
          <w:rFonts w:hint="eastAsia"/>
          <w:color w:val="333333"/>
        </w:rPr>
        <w:t xml:space="preserve">　本办法由国家版权局负责解释和补充修订。</w:t>
      </w:r>
    </w:p>
    <w:p w:rsidR="005324B1" w:rsidRDefault="005324B1" w:rsidP="005324B1">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第三十五条</w:t>
      </w:r>
      <w:r>
        <w:rPr>
          <w:rFonts w:hint="eastAsia"/>
          <w:color w:val="333333"/>
        </w:rPr>
        <w:t xml:space="preserve">　本办法自发布之日起实施。</w:t>
      </w:r>
    </w:p>
    <w:p w:rsidR="003F33BC" w:rsidRPr="005324B1" w:rsidRDefault="003F33BC">
      <w:bookmarkStart w:id="0" w:name="_GoBack"/>
      <w:bookmarkEnd w:id="0"/>
    </w:p>
    <w:sectPr w:rsidR="003F33BC" w:rsidRPr="005324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4B1"/>
    <w:rsid w:val="003F33BC"/>
    <w:rsid w:val="00532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645E5-3CCF-4A9F-93AD-CE070A68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24B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51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2021-09-04T03:08:00Z</dcterms:created>
  <dcterms:modified xsi:type="dcterms:W3CDTF">2021-09-04T03:08:00Z</dcterms:modified>
</cp:coreProperties>
</file>